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Overnight Kayaking Trip</w:t>
      </w:r>
    </w:p>
    <w:p>
      <w:r>
        <w:t>A detailed guide on how to plan and execute an overnight kayaking trip, ensuring a safe and enjoyable experience. The guide covers aspects from choosing a route to packing the appropriate gear for the excursion.</w:t>
      </w:r>
    </w:p>
    <w:p/>
    <w:p>
      <w:pPr>
        <w:pStyle w:val="Heading3"/>
      </w:pPr>
      <w:r>
        <w:t>Step 1: Route Planning</w:t>
      </w:r>
    </w:p>
    <w:p>
      <w:r>
        <w:t>Research potential kayaking routes considering the skill level of participants, the time of year, and local weather conditions. Ensure that the route is suitable for an overnight journey and that there are appropriate spots for camping or lodging.</w:t>
      </w:r>
    </w:p>
    <w:p>
      <w:pPr>
        <w:pStyle w:val="Heading3"/>
      </w:pPr>
      <w:r>
        <w:t>Step 2: Permit Acquisition</w:t>
      </w:r>
    </w:p>
    <w:p>
      <w:r>
        <w:t>Check if the selected route requires any permits or if there are any regulations that need to be followed. Obtain any necessary permits well in advance of the trip.</w:t>
      </w:r>
    </w:p>
    <w:p>
      <w:pPr>
        <w:pStyle w:val="Heading3"/>
      </w:pPr>
      <w:r>
        <w:t>Step 3: Safety Precautions</w:t>
      </w:r>
    </w:p>
    <w:p>
      <w:r>
        <w:t>Plan for emergency scenarios by packing a first aid kit, knowing the nearest evacuation points and hospitals, and informing a third party of your trip itinerary and expected return time.</w:t>
      </w:r>
    </w:p>
    <w:p>
      <w:pPr>
        <w:pStyle w:val="Heading3"/>
      </w:pPr>
      <w:r>
        <w:t>Step 4: Gear Packing</w:t>
      </w:r>
    </w:p>
    <w:p>
      <w:r>
        <w:t>Compile a list of essential gear, which includes camping equipment, kayaking gear, food and water supplies, navigational tools, and personal items. Pack all items ensuring they are waterproofed and can be easily accessed when needed.</w:t>
      </w:r>
    </w:p>
    <w:p>
      <w:pPr>
        <w:pStyle w:val="Heading3"/>
      </w:pPr>
      <w:r>
        <w:t>Step 5: Food Preparation</w:t>
      </w:r>
    </w:p>
    <w:p>
      <w:r>
        <w:t>Plan and prepare meals that are easy to cook and energy efficient, accounting for the total duration of the trip. Pack extra food in case of emergencies or delays.</w:t>
      </w:r>
    </w:p>
    <w:p>
      <w:pPr>
        <w:pStyle w:val="Heading3"/>
      </w:pPr>
      <w:r>
        <w:t>Step 6: Skill Assessment</w:t>
      </w:r>
    </w:p>
    <w:p>
      <w:r>
        <w:t>Ensure all participants have the necessary kayaking skills for the trip, including paddling techniques, self-rescue skills, and familiarity with the equipment. Consider a refresher course or practice session if needed.</w:t>
      </w:r>
    </w:p>
    <w:p>
      <w:pPr>
        <w:pStyle w:val="Heading3"/>
      </w:pPr>
      <w:r>
        <w:t>Step 7: Weather Check</w:t>
      </w:r>
    </w:p>
    <w:p>
      <w:r>
        <w:t>Monitor the weather forecast for the area in the days leading up to the trip and be prepared to delay or cancel the trip if conditions are not suitable for a safe kayaking experience.</w:t>
      </w:r>
    </w:p>
    <w:p>
      <w:pPr>
        <w:pStyle w:val="Heading3"/>
      </w:pPr>
      <w:r>
        <w:t>Step 8: Final Briefing</w:t>
      </w:r>
    </w:p>
    <w:p>
      <w:r>
        <w:t>Conduct a final safety briefing with all participants to review the route, the contingency plans, communication methods, and to ensure that everyone understands the trip expectations and safety protocols.</w:t>
      </w:r>
    </w:p>
    <w:p>
      <w:pPr>
        <w:pStyle w:val="Heading3"/>
      </w:pPr>
      <w:r>
        <w:t>Step 9: Trip Commencement</w:t>
      </w:r>
    </w:p>
    <w:p>
      <w:r>
        <w:t>Begin the kayaking journey, ensuring that all participants remain together as a group, adhere to the planned route, and frequently communicate with each other to maintain group safety and cohesion.</w:t>
      </w:r>
    </w:p>
    <w:p/>
    <w:p>
      <w:pPr>
        <w:pStyle w:val="Heading2"/>
      </w:pPr>
      <w:r>
        <w:t>General Notes</w:t>
      </w:r>
    </w:p>
    <w:p>
      <w:pPr>
        <w:pStyle w:val="Heading3"/>
      </w:pPr>
      <w:r>
        <w:t>Environmental Impact</w:t>
      </w:r>
    </w:p>
    <w:p>
      <w:r>
        <w:t>Be mindful of the environmental impact of your trip. Practise 'Leave No Trace' principles, including proper waste disposal and minimization of disturbances to wildlife and their habitats.</w:t>
      </w:r>
    </w:p>
    <w:p>
      <w:pPr>
        <w:pStyle w:val="Heading3"/>
      </w:pPr>
      <w:r>
        <w:t>Local Regulations</w:t>
      </w:r>
    </w:p>
    <w:p>
      <w:r>
        <w:t>Always be aware of and comply with local laws and regulations which might include restrictions on campfires, fishing, or entering protected areas.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