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Balanced Career Advancement</w:t>
      </w:r>
    </w:p>
    <w:p>
      <w:r>
        <w:t>This playbook offers a strategy for individuals to pursue career growth while maintaining a commitment to personal life goals and preferences. It provides a structured approach to achieve professional progress without compromising on personal well-being and life satisfaction.</w:t>
      </w:r>
    </w:p>
    <w:p/>
    <w:p>
      <w:pPr>
        <w:pStyle w:val="Heading3"/>
      </w:pPr>
      <w:r>
        <w:t>Step 1: Self-Assessment</w:t>
      </w:r>
    </w:p>
    <w:p>
      <w:r>
        <w:t>Conduct a self-assessment to define what career success looks like for you, and how it aligns with your personal life goals. Consider your values, skills, passions, and the level of work-life balance you desire.</w:t>
      </w:r>
    </w:p>
    <w:p>
      <w:pPr>
        <w:pStyle w:val="Heading3"/>
      </w:pPr>
      <w:r>
        <w:t>Step 2: Set Goals</w:t>
      </w:r>
    </w:p>
    <w:p>
      <w:r>
        <w:t>Set clear, actionable career goals that reflect your assessment outcomes. Establish SMART goals (Specific, Measurable, Achievable, Relevant, Time-bound) for both your professional and personal life.</w:t>
      </w:r>
    </w:p>
    <w:p>
      <w:pPr>
        <w:pStyle w:val="Heading3"/>
      </w:pPr>
      <w:r>
        <w:t>Step 3: Plan Development</w:t>
      </w:r>
    </w:p>
    <w:p>
      <w:r>
        <w:t>Develop a detailed plan for achieving the set goals. Identify the skills and knowledge you need to acquire, and plan for any certifications, further education, or training opportunities. Schedule these in a way that respects your personal commitments.</w:t>
      </w:r>
    </w:p>
    <w:p>
      <w:pPr>
        <w:pStyle w:val="Heading3"/>
      </w:pPr>
      <w:r>
        <w:t>Step 4: Time Management</w:t>
      </w:r>
    </w:p>
    <w:p>
      <w:r>
        <w:t>Implement effective time management strategies to balance work responsibilities with personal life. Use tools like calendars, reminders, and time-blocking to organize your days efficiently, ensuring dedicated slots for family, hobbies, and self-care.</w:t>
      </w:r>
    </w:p>
    <w:p>
      <w:pPr>
        <w:pStyle w:val="Heading3"/>
      </w:pPr>
      <w:r>
        <w:t>Step 5: Evaluate Opportunities</w:t>
      </w:r>
    </w:p>
    <w:p>
      <w:r>
        <w:t>When looking at career opportunities, evaluate them based on how they fit with your professional goals and personal life plans. Avoid jumping at every chance, being selective to ensure alignment with your long-term vision.</w:t>
      </w:r>
    </w:p>
    <w:p>
      <w:pPr>
        <w:pStyle w:val="Heading3"/>
      </w:pPr>
      <w:r>
        <w:t>Step 6: Seek Support</w:t>
      </w:r>
    </w:p>
    <w:p>
      <w:r>
        <w:t>Build a supportive network that includes mentors, colleagues, friends, and family. Regularly seek advice and share your goals and progress with them for accountability and support.</w:t>
      </w:r>
    </w:p>
    <w:p>
      <w:pPr>
        <w:pStyle w:val="Heading3"/>
      </w:pPr>
      <w:r>
        <w:t>Step 7: Adjust Plan</w:t>
      </w:r>
    </w:p>
    <w:p>
      <w:r>
        <w:t>Periodically review and adjust your career advancement plan to accommodate any changes in your life circumstances, professional goals, or personal aspirations. Flexibility is key to maintaining a balance.</w:t>
      </w:r>
    </w:p>
    <w:p>
      <w:pPr>
        <w:pStyle w:val="Heading3"/>
      </w:pPr>
      <w:r>
        <w:t>Step 8: Maintain Balance</w:t>
      </w:r>
    </w:p>
    <w:p>
      <w:r>
        <w:t>Consistently audit your work-life balance to ensure that career progression doesn't come at the cost of personal goals. Take proactive steps to recalibrate if you find one area overshadowing the other.</w:t>
      </w:r>
    </w:p>
    <w:p>
      <w:pPr>
        <w:pStyle w:val="Heading3"/>
      </w:pPr>
      <w:r>
        <w:t>Step 9: Reflect and Grow</w:t>
      </w:r>
    </w:p>
    <w:p>
      <w:r>
        <w:t>Continuously reflect on your journey, celebrating successes and learning from setbacks. Use these insights for personal growth and to inform future decisions and goal-setting.</w:t>
      </w:r>
    </w:p>
    <w:p/>
    <w:p>
      <w:pPr>
        <w:pStyle w:val="Heading2"/>
      </w:pPr>
      <w:r>
        <w:t>General Notes</w:t>
      </w:r>
    </w:p>
    <w:p>
      <w:pPr>
        <w:pStyle w:val="Heading3"/>
      </w:pPr>
      <w:r>
        <w:t>Prioritization</w:t>
      </w:r>
    </w:p>
    <w:p>
      <w:r>
        <w:t>Always remember your priorities can shift, and it's important to reassess them regularly to ensure your career path is in harmony with your personal life.</w:t>
      </w:r>
    </w:p>
    <w:p>
      <w:pPr>
        <w:pStyle w:val="Heading3"/>
      </w:pPr>
      <w:r>
        <w:t>Well-being</w:t>
      </w:r>
    </w:p>
    <w:p>
      <w:r>
        <w:t>Your mental and physical well-being should always be a priority. If career advancement is adversely affecting your health, it's important to reevaluate your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