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Career Transition for Balance</w:t>
      </w:r>
    </w:p>
    <w:p>
      <w:r>
        <w:t>This playbook outlines the steps an individual should take when considering a career transition aimed at improving work-life balance. It emphasizes the importance of thorough planning and risk assessment to ensure a smooth transition.</w:t>
      </w:r>
    </w:p>
    <w:p/>
    <w:p>
      <w:pPr>
        <w:pStyle w:val="Heading3"/>
      </w:pPr>
      <w:r>
        <w:t>Step 1: Self-Assessment</w:t>
      </w:r>
    </w:p>
    <w:p>
      <w:r>
        <w:t>Conduct a self-assessment to understand your current job satisfaction levels, identify sources of discontent, and clarify what you seek in terms of work-life balance.</w:t>
      </w:r>
    </w:p>
    <w:p>
      <w:pPr>
        <w:pStyle w:val="Heading3"/>
      </w:pPr>
      <w:r>
        <w:t>Step 2: Define Goals</w:t>
      </w:r>
    </w:p>
    <w:p>
      <w:r>
        <w:t>Define clear career and personal goals that are in line with your desired work-life balance. Determine what changes are necessary to achieve these goals.</w:t>
      </w:r>
    </w:p>
    <w:p>
      <w:pPr>
        <w:pStyle w:val="Heading3"/>
      </w:pPr>
      <w:r>
        <w:t>Step 3: Research</w:t>
      </w:r>
    </w:p>
    <w:p>
      <w:r>
        <w:t>Research potential career options and industries that are reputed for offering better work-life balance. Gather data on job roles, companies, and sectors.</w:t>
      </w:r>
    </w:p>
    <w:p>
      <w:pPr>
        <w:pStyle w:val="Heading3"/>
      </w:pPr>
      <w:r>
        <w:t>Step 4: Risk Assessment</w:t>
      </w:r>
    </w:p>
    <w:p>
      <w:r>
        <w:t>Perform risk assessment regarding the career transition. Consider financial stability, potential employment gaps, and impacts on personal life and relationships.</w:t>
      </w:r>
    </w:p>
    <w:p>
      <w:pPr>
        <w:pStyle w:val="Heading3"/>
      </w:pPr>
      <w:r>
        <w:t>Step 5: Skill Analysis</w:t>
      </w:r>
    </w:p>
    <w:p>
      <w:r>
        <w:t>Analyze the skills required for the new career path. Identify any gaps in your current skill set and create a plan to acquire or improve necessary skills.</w:t>
      </w:r>
    </w:p>
    <w:p>
      <w:pPr>
        <w:pStyle w:val="Heading3"/>
      </w:pPr>
      <w:r>
        <w:t>Step 6: Networking</w:t>
      </w:r>
    </w:p>
    <w:p>
      <w:r>
        <w:t>Begin networking in the new industry. Connect with professionals, attend relevant events, and join industry-specific groups to gain insights and establish connections.</w:t>
      </w:r>
    </w:p>
    <w:p>
      <w:pPr>
        <w:pStyle w:val="Heading3"/>
      </w:pPr>
      <w:r>
        <w:t>Step 7: Financial Planning</w:t>
      </w:r>
    </w:p>
    <w:p>
      <w:r>
        <w:t>Prepare a financial plan to support your transition. Save for possible periods of unemployment and budget for potential additional training or certifications.</w:t>
      </w:r>
    </w:p>
    <w:p>
      <w:pPr>
        <w:pStyle w:val="Heading3"/>
      </w:pPr>
      <w:r>
        <w:t>Step 8: Update Materials</w:t>
      </w:r>
    </w:p>
    <w:p>
      <w:r>
        <w:t>Update your resume, cover letter, and LinkedIn profile to reflect your new career direction and the transferable skills that apply to the new industry.</w:t>
      </w:r>
    </w:p>
    <w:p>
      <w:pPr>
        <w:pStyle w:val="Heading3"/>
      </w:pPr>
      <w:r>
        <w:t>Step 9: Apply</w:t>
      </w:r>
    </w:p>
    <w:p>
      <w:r>
        <w:t>Start applying for jobs in your new chosen field, leveraging the network you’ve built and the industry research you’ve conducted to find suitable positions.</w:t>
      </w:r>
    </w:p>
    <w:p>
      <w:pPr>
        <w:pStyle w:val="Heading3"/>
      </w:pPr>
      <w:r>
        <w:t>Step 10: Interview Prep</w:t>
      </w:r>
    </w:p>
    <w:p>
      <w:r>
        <w:t>Prepare for interviews by practicing responses to typical questions in the new industry, and by being able to articulate your reasons for transitioning and how your experience relates.</w:t>
      </w:r>
    </w:p>
    <w:p>
      <w:pPr>
        <w:pStyle w:val="Heading3"/>
      </w:pPr>
      <w:r>
        <w:t>Step 11: Transition Plan</w:t>
      </w:r>
    </w:p>
    <w:p>
      <w:r>
        <w:t>Develop a transition plan, including timelines and milestones. Be prepared for setbacks and maintain resilience throughout the change process.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Self-Care</w:t>
      </w:r>
    </w:p>
    <w:p>
      <w:r>
        <w:t>Throughout the transition, prioritize self-care. Career changes can be stressful, and maintaining personal wellbeing is crucial.</w:t>
      </w:r>
    </w:p>
    <w:p>
      <w:pPr>
        <w:pStyle w:val="Heading3"/>
      </w:pPr>
      <w:r>
        <w:t>Flexibility</w:t>
      </w:r>
    </w:p>
    <w:p>
      <w:r>
        <w:t>Stay flexible and open to opportunities that may diverge slightly from your original plan, as long as they align with your overall goal for better work-life balance.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