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Designing Work-Life Friendly Home Office</w:t>
      </w:r>
    </w:p>
    <w:p>
      <w:r>
        <w:t>This playbook provides a structured approach to setting up a home office that balances the requirements of work tasks with the needs of personal and family life, aiming to support productivity and well-being.</w:t>
      </w:r>
    </w:p>
    <w:p/>
    <w:p>
      <w:pPr>
        <w:pStyle w:val="Heading3"/>
      </w:pPr>
      <w:r>
        <w:t>Step 1: Space Selection</w:t>
      </w:r>
    </w:p>
    <w:p>
      <w:r>
        <w:t>Choose a location for your home office that is separate from common family areas to minimize distractions during work hours but is also accessible enough for you to join family activities during breaks.</w:t>
      </w:r>
    </w:p>
    <w:p>
      <w:pPr>
        <w:pStyle w:val="Heading3"/>
      </w:pPr>
      <w:r>
        <w:t>Step 2: Furniture Setup</w:t>
      </w:r>
    </w:p>
    <w:p>
      <w:r>
        <w:t>Select ergonomic furniture, such as a desk and chair, that provides comfort for long work periods while fitting in with the home's aesthetic to maintain a cohesive look.</w:t>
      </w:r>
    </w:p>
    <w:p>
      <w:pPr>
        <w:pStyle w:val="Heading3"/>
      </w:pPr>
      <w:r>
        <w:t>Step 3: Technology Arrangement</w:t>
      </w:r>
    </w:p>
    <w:p>
      <w:r>
        <w:t>Equip your home office with the necessary technology, including a computer, reliable internet connection, and other work-related gadgets, ensuring they are organized to allow easy transition between work and personal use.</w:t>
      </w:r>
    </w:p>
    <w:p>
      <w:pPr>
        <w:pStyle w:val="Heading3"/>
      </w:pPr>
      <w:r>
        <w:t>Step 4: Lighting Consideration</w:t>
      </w:r>
    </w:p>
    <w:p>
      <w:r>
        <w:t>Incorporate lighting solutions that provide adequate illumination for work without being too harsh, using a combination of natural light and soft artificial sources to create a pleasant atmosphere.</w:t>
      </w:r>
    </w:p>
    <w:p>
      <w:pPr>
        <w:pStyle w:val="Heading3"/>
      </w:pPr>
      <w:r>
        <w:t>Step 5: Sound Management</w:t>
      </w:r>
    </w:p>
    <w:p>
      <w:r>
        <w:t>Implement noise reduction strategies such as door sweeps, soundproofing panels, or using headphones with active noise cancellation to maintain a quiet work environment without completely isolating yourself from household sounds.</w:t>
      </w:r>
    </w:p>
    <w:p>
      <w:pPr>
        <w:pStyle w:val="Heading3"/>
      </w:pPr>
      <w:r>
        <w:t>Step 6: Decor Selection</w:t>
      </w:r>
    </w:p>
    <w:p>
      <w:r>
        <w:t>Choose decor that can inspire and motivate you during work yet feels harmonious with the rest of your home to maintain balance, using items like plants, artwork, or family photos.</w:t>
      </w:r>
    </w:p>
    <w:p>
      <w:pPr>
        <w:pStyle w:val="Heading3"/>
      </w:pPr>
      <w:r>
        <w:t>Step 7: Organizational Systems</w:t>
      </w:r>
    </w:p>
    <w:p>
      <w:r>
        <w:t>Set up organizational systems such as shelving or drawer units that keep work materials organized and separate from personal items but are still accessible for both work and home-related tasks.</w:t>
      </w:r>
    </w:p>
    <w:p>
      <w:pPr>
        <w:pStyle w:val="Heading3"/>
      </w:pPr>
      <w:r>
        <w:t>Step 8: Flexibility Features</w:t>
      </w:r>
    </w:p>
    <w:p>
      <w:r>
        <w:t>Incorporate furniture or accessories that can easily be adjusted or repurposed for different activities, such as a fold-away desk or a storage ottoman, providing functional flexibility throughout your day.</w:t>
      </w:r>
    </w:p>
    <w:p>
      <w:pPr>
        <w:pStyle w:val="Heading3"/>
      </w:pPr>
      <w:r>
        <w:t>Step 9: Safety Measures</w:t>
      </w:r>
    </w:p>
    <w:p>
      <w:r>
        <w:t>Ensure that the office space adheres to safety standards by managing cords properly, providing adequate space for movement, and securing heavy items to prevent accidents during both work and family time.</w:t>
      </w:r>
    </w:p>
    <w:p/>
    <w:p>
      <w:pPr>
        <w:pStyle w:val="Heading2"/>
      </w:pPr>
      <w:r>
        <w:t>General Notes</w:t>
      </w:r>
    </w:p>
    <w:p>
      <w:pPr>
        <w:pStyle w:val="Heading3"/>
      </w:pPr>
      <w:r>
        <w:t>Ergonomics</w:t>
      </w:r>
    </w:p>
    <w:p>
      <w:r>
        <w:t>When selecting furniture, prioritize ergonomics to prevent strain and injury during prolonged periods of work.</w:t>
      </w:r>
    </w:p>
    <w:p>
      <w:pPr>
        <w:pStyle w:val="Heading3"/>
      </w:pPr>
      <w:r>
        <w:t>Personal Touch</w:t>
      </w:r>
    </w:p>
    <w:p>
      <w:r>
        <w:t>Adding personal touches and comfortable elements to the office space can significantly enhance your state of mind and productivity.</w:t>
      </w:r>
    </w:p>
    <w:p>
      <w:pPr>
        <w:pStyle w:val="Heading3"/>
      </w:pPr>
      <w:r>
        <w:t>Boundaries</w:t>
      </w:r>
    </w:p>
    <w:p>
      <w:r>
        <w:t>It's important to set clear boundaries for when the space is being used for work versus personal activities, to maintain a healthy work-life balance.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