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Developing Work-Life Balance</w:t>
      </w:r>
    </w:p>
    <w:p>
      <w:r>
        <w:t>This playbook outlines steps to separate professional and private life effectively to avoid burnout and reduce stress. It provides strategies for setting clear boundaries and making time for personal activities.</w:t>
      </w:r>
    </w:p>
    <w:p/>
    <w:p>
      <w:pPr>
        <w:pStyle w:val="Heading3"/>
      </w:pPr>
      <w:r>
        <w:t>Step 1: Assess Commitments</w:t>
      </w:r>
    </w:p>
    <w:p>
      <w:r>
        <w:t>Start by making a list of all current work and personal commitments. Evaluate how much time each one takes and how they impact your stress levels.</w:t>
      </w:r>
    </w:p>
    <w:p>
      <w:pPr>
        <w:pStyle w:val="Heading3"/>
      </w:pPr>
      <w:r>
        <w:t>Step 2: Set Priorities</w:t>
      </w:r>
    </w:p>
    <w:p>
      <w:r>
        <w:t>Determine what is most important to you in both areas of your life. Prioritize your commitments based on personal values and goals.</w:t>
      </w:r>
    </w:p>
    <w:p>
      <w:pPr>
        <w:pStyle w:val="Heading3"/>
      </w:pPr>
      <w:r>
        <w:t>Step 3: Create Boundaries</w:t>
      </w:r>
    </w:p>
    <w:p>
      <w:r>
        <w:t>Establish clear limits on work hours. Avoid extending work into personal time, and communicate these boundaries to colleagues, friends, and family.</w:t>
      </w:r>
    </w:p>
    <w:p>
      <w:pPr>
        <w:pStyle w:val="Heading3"/>
      </w:pPr>
      <w:r>
        <w:t>Step 4: Time Management</w:t>
      </w:r>
    </w:p>
    <w:p>
      <w:r>
        <w:t>Use tools and techniques for effective time management, such as calendars, to-do lists, and time-blocking to allocate specific periods for work and personal activities.</w:t>
      </w:r>
    </w:p>
    <w:p>
      <w:pPr>
        <w:pStyle w:val="Heading3"/>
      </w:pPr>
      <w:r>
        <w:t>Step 5: Learn to Say No</w:t>
      </w:r>
    </w:p>
    <w:p>
      <w:r>
        <w:t>Practice saying 'no' to additional responsibilities that don't align with your priorities or that would overextend your time and energy.</w:t>
      </w:r>
    </w:p>
    <w:p>
      <w:pPr>
        <w:pStyle w:val="Heading3"/>
      </w:pPr>
      <w:r>
        <w:t>Step 6: Incorporate Self-care</w:t>
      </w:r>
    </w:p>
    <w:p>
      <w:r>
        <w:t>Schedule regular intervals for self-care practices such as exercise, hobbies, and relaxation to rejuvenate physically, mentally, and emotionally.</w:t>
      </w:r>
    </w:p>
    <w:p>
      <w:pPr>
        <w:pStyle w:val="Heading3"/>
      </w:pPr>
      <w:r>
        <w:t>Step 7: Regular Review</w:t>
      </w:r>
    </w:p>
    <w:p>
      <w:r>
        <w:t>Periodically reevaluate your work-life balance. Assess the effectiveness of your boundaries and make adjustments as needed.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Flexibility</w:t>
      </w:r>
    </w:p>
    <w:p>
      <w:r>
        <w:t>Maintain flexibility in your boundaries to accommodate unforeseen circumstances while still protecting your personal time overall.</w:t>
      </w:r>
    </w:p>
    <w:p>
      <w:pPr>
        <w:pStyle w:val="Heading3"/>
      </w:pPr>
      <w:r>
        <w:t>Support System</w:t>
      </w:r>
    </w:p>
    <w:p>
      <w:r>
        <w:t>Develop a support system of family, friends, and mentors to discuss challenges and achievements related to maintaining work-life balance.</w:t>
      </w:r>
    </w:p>
    <w:p>
      <w:pPr>
        <w:pStyle w:val="Heading3"/>
      </w:pPr>
      <w:r>
        <w:t>Professional Help</w:t>
      </w:r>
    </w:p>
    <w:p>
      <w:r>
        <w:t>Consider seeking professional help, like a counselor or coach, if finding balance becomes too challenging to handle alone.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