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Eco-Friendly Office Transition</w:t>
      </w:r>
    </w:p>
    <w:p>
      <w:r>
        <w:t>This playbook describes the steps needed to adopt sustainable practices and products to create an eco-friendly office environment. It outlines sequential actions for transforming a traditional workplace into a greener and more environmentally friendly space.</w:t>
      </w:r>
    </w:p>
    <w:p/>
    <w:p>
      <w:pPr>
        <w:pStyle w:val="Heading3"/>
      </w:pPr>
      <w:r>
        <w:t>Step 1: Assessment</w:t>
      </w:r>
    </w:p>
    <w:p>
      <w:r>
        <w:t>Conduct an environmental audit of the current office setup to identify key areas where sustainability can be improved. This should include energy consumption, waste management, procurement policies, and employee behaviors.</w:t>
      </w:r>
    </w:p>
    <w:p>
      <w:pPr>
        <w:pStyle w:val="Heading3"/>
      </w:pPr>
      <w:r>
        <w:t>Step 2: Plan</w:t>
      </w:r>
    </w:p>
    <w:p>
      <w:r>
        <w:t>Develop a comprehensive sustainability plan with clear goals, timelines, and responsibilities. The plan should address the findings of the environmental audit and include steps for reducing waste, conserving energy, sourcing eco-friendly supplies, and educating employees.</w:t>
      </w:r>
    </w:p>
    <w:p>
      <w:pPr>
        <w:pStyle w:val="Heading3"/>
      </w:pPr>
      <w:r>
        <w:t>Step 3: Engage</w:t>
      </w:r>
    </w:p>
    <w:p>
      <w:r>
        <w:t>Involve employees and stakeholders in the sustainability initiatives by communicating the importance of eco-friendly practices and how they can contribute. Encourage suggestions and participation in the planning and implementation process.</w:t>
      </w:r>
    </w:p>
    <w:p>
      <w:pPr>
        <w:pStyle w:val="Heading3"/>
      </w:pPr>
      <w:r>
        <w:t>Step 4: Implement</w:t>
      </w:r>
    </w:p>
    <w:p>
      <w:r>
        <w:t>Begin executing the sustainability plan by introducing eco-friendly products and practices. This can include recycling programs, energy-efficient lighting, reducing paper usage, and sourcing sustainable materials for office supplies.</w:t>
      </w:r>
    </w:p>
    <w:p>
      <w:pPr>
        <w:pStyle w:val="Heading3"/>
      </w:pPr>
      <w:r>
        <w:t>Step 5: Monitor</w:t>
      </w:r>
    </w:p>
    <w:p>
      <w:r>
        <w:t>Track progress regularly against the plan's goals and adjust strategies as necessary to improve environmental performance. Use metrics such as waste reduction, energy savings, and employee engagement levels to measure success.</w:t>
      </w:r>
    </w:p>
    <w:p>
      <w:pPr>
        <w:pStyle w:val="Heading3"/>
      </w:pPr>
      <w:r>
        <w:t>Step 6: Report</w:t>
      </w:r>
    </w:p>
    <w:p>
      <w:r>
        <w:t>Share achievements and challenges with the wider organization and external stakeholders through reports, newsletters, or meetings. Transparency in the process will help maintain momentum and accountability for the eco-friendly initiatives.</w:t>
      </w:r>
    </w:p>
    <w:p>
      <w:pPr>
        <w:pStyle w:val="Heading3"/>
      </w:pPr>
      <w:r>
        <w:t>Step 7: Review</w:t>
      </w:r>
    </w:p>
    <w:p>
      <w:r>
        <w:t>Periodically review and update the sustainability plan to incorporate new technologies, practices, and employee feedback. Continuous improvement will help the office stay current with environmental standards and enhance its green credentials.</w:t>
      </w:r>
    </w:p>
    <w:p/>
    <w:p>
      <w:pPr>
        <w:pStyle w:val="Heading2"/>
      </w:pPr>
      <w:r>
        <w:t>General Notes</w:t>
      </w:r>
    </w:p>
    <w:p>
      <w:pPr>
        <w:pStyle w:val="Heading3"/>
      </w:pPr>
      <w:r>
        <w:t>Employee Training</w:t>
      </w:r>
    </w:p>
    <w:p>
      <w:r>
        <w:t>Consider implementing regular training sessions to educate employees about sustainability and how they can contribute to eco-friendly practices on a daily basis.</w:t>
      </w:r>
    </w:p>
    <w:p>
      <w:pPr>
        <w:pStyle w:val="Heading3"/>
      </w:pPr>
      <w:r>
        <w:t>Certification</w:t>
      </w:r>
    </w:p>
    <w:p>
      <w:r>
        <w:t>Investigate opportunities for obtaining environmental certifications for the office, which can validate efforts and may provide additional motivation and credibility.</w:t>
      </w:r>
    </w:p>
    <w:p>
      <w:pPr>
        <w:pStyle w:val="Heading3"/>
      </w:pPr>
      <w:r>
        <w:t>Community Involvement</w:t>
      </w:r>
    </w:p>
    <w:p>
      <w:r>
        <w:t>Engage with the local community to participate in broader environmental initiatives, fostering a sense of shared responsibility and community spirit.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