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Mobile Device Parental Controls</w:t>
      </w:r>
    </w:p>
    <w:p>
      <w:r>
        <w:t>This playbook describes the sequential steps necessary for setting up and managing parental controls on mobile devices to provide a safe and appropriate environment for children's usage.</w:t>
      </w:r>
    </w:p>
    <w:p/>
    <w:p>
      <w:pPr>
        <w:pStyle w:val="Heading3"/>
      </w:pPr>
      <w:r>
        <w:t>Step 1: Access Settings</w:t>
      </w:r>
    </w:p>
    <w:p>
      <w:r>
        <w:t>Locate and open the settings menu on the mobile device. This is commonly found as an application with a gear icon.</w:t>
      </w:r>
    </w:p>
    <w:p>
      <w:pPr>
        <w:pStyle w:val="Heading3"/>
      </w:pPr>
      <w:r>
        <w:t>Step 2: Find Controls</w:t>
      </w:r>
    </w:p>
    <w:p>
      <w:r>
        <w:t>Navigate through the settings to find the 'Parental Controls' or 'Screen Time' section. The exact name may vary depending on the device's operating system.</w:t>
      </w:r>
    </w:p>
    <w:p>
      <w:pPr>
        <w:pStyle w:val="Heading3"/>
      </w:pPr>
      <w:r>
        <w:t>Step 3: Create Account</w:t>
      </w:r>
    </w:p>
    <w:p>
      <w:r>
        <w:t>Set up or log into an account that is required to manage the parental controls. This might be your Apple ID for iOS devices or Google Account for Android.</w:t>
      </w:r>
    </w:p>
    <w:p>
      <w:pPr>
        <w:pStyle w:val="Heading3"/>
      </w:pPr>
      <w:r>
        <w:t>Step 4: Customize Controls</w:t>
      </w:r>
    </w:p>
    <w:p>
      <w:r>
        <w:t>Configure the parental control settings according to the child’s age and your preferences. This may include setting content restrictions, purchase controls, screen time limits, and privacy settings.</w:t>
      </w:r>
    </w:p>
    <w:p>
      <w:pPr>
        <w:pStyle w:val="Heading3"/>
      </w:pPr>
      <w:r>
        <w:t>Step 5: Set Restrictions</w:t>
      </w:r>
    </w:p>
    <w:p>
      <w:r>
        <w:t>Specify which types of content (apps, websites, media) are allowed or blocked. You can often restrict by content rating or specific titles.</w:t>
      </w:r>
    </w:p>
    <w:p>
      <w:pPr>
        <w:pStyle w:val="Heading3"/>
      </w:pPr>
      <w:r>
        <w:t>Step 6: Manage Screen Time</w:t>
      </w:r>
    </w:p>
    <w:p>
      <w:r>
        <w:t>Implement time limits for overall device use or specific apps. You can usually schedule downtime periods when the device can't be used.</w:t>
      </w:r>
    </w:p>
    <w:p>
      <w:pPr>
        <w:pStyle w:val="Heading3"/>
      </w:pPr>
      <w:r>
        <w:t>Step 7: Review and Save</w:t>
      </w:r>
    </w:p>
    <w:p>
      <w:r>
        <w:t>Review all settings you’ve configured to ensure they match your intentions. Save any changes before exiting the parental controls section.</w:t>
      </w:r>
    </w:p>
    <w:p>
      <w:pPr>
        <w:pStyle w:val="Heading3"/>
      </w:pPr>
      <w:r>
        <w:t>Step 8: Educate Children</w:t>
      </w:r>
    </w:p>
    <w:p>
      <w:r>
        <w:t>Talk with your children about the restrictions in place, why they are necessary, and how they can help in maintaining a healthy balance with technology.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Regular Updates</w:t>
      </w:r>
    </w:p>
    <w:p>
      <w:r>
        <w:t>Regularly review and update the parental control settings to adapt to your child’s age, maturity level, and changing circumstances.</w:t>
      </w:r>
    </w:p>
    <w:p>
      <w:pPr>
        <w:pStyle w:val="Heading3"/>
      </w:pPr>
      <w:r>
        <w:t>Additional Resources</w:t>
      </w:r>
    </w:p>
    <w:p>
      <w:r>
        <w:t>Consult the device's manual or online help resources for specific instruction on modifying parental controls, as steps may differ slightly between different brands and operating systems.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