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Phonics Fundamentals for Kids</w:t>
      </w:r>
    </w:p>
    <w:p>
      <w:r>
        <w:t>This guide outlines the essential steps for teaching young children the fundamentals of phonics. It aims to enhance early reading skills through structured phonetic education.</w:t>
      </w:r>
    </w:p>
    <w:p/>
    <w:p>
      <w:pPr>
        <w:pStyle w:val="Heading3"/>
      </w:pPr>
      <w:r>
        <w:t>Step 1: Phonemic Awareness</w:t>
      </w:r>
    </w:p>
    <w:p>
      <w:r>
        <w:t>Begin teaching phonics by developing phonemic awareness. Help children understand that words are made up of individual sounds or phonemes by playing listening games and engaging in activities where they break down simple words into individual sounds.</w:t>
      </w:r>
    </w:p>
    <w:p>
      <w:pPr>
        <w:pStyle w:val="Heading3"/>
      </w:pPr>
      <w:r>
        <w:t>Step 2: Letter Recognition</w:t>
      </w:r>
    </w:p>
    <w:p>
      <w:r>
        <w:t>Introduce the alphabet and ensure that children can recognize and name all the letters. Use flashcards, alphabet books, and writing exercises to help them distinguish between different letters.</w:t>
      </w:r>
    </w:p>
    <w:p>
      <w:pPr>
        <w:pStyle w:val="Heading3"/>
      </w:pPr>
      <w:r>
        <w:t>Step 3: Sounds Introduction</w:t>
      </w:r>
    </w:p>
    <w:p>
      <w:r>
        <w:t>Teach each letter's corresponding sound. Start with the most common sound for each letter, using repetition, songs, and rhymes to reinforce the learning.</w:t>
      </w:r>
    </w:p>
    <w:p>
      <w:pPr>
        <w:pStyle w:val="Heading3"/>
      </w:pPr>
      <w:r>
        <w:t>Step 4: Blending Sounds</w:t>
      </w:r>
    </w:p>
    <w:p>
      <w:r>
        <w:t>Practice blending sounds together to form simple words. Begin with two-letter combinations, moving to three-letter words as children become more comfortable. Use visual aids and manipulatives to help them connect and blend sounds.</w:t>
      </w:r>
    </w:p>
    <w:p>
      <w:pPr>
        <w:pStyle w:val="Heading3"/>
      </w:pPr>
      <w:r>
        <w:t>Step 5: Sight Words</w:t>
      </w:r>
    </w:p>
    <w:p>
      <w:r>
        <w:t>Integrate common sight words that don't follow the regular phonetic rules. Use flashcards, and reading activities and encourage memorization since these words often can't be sounded out.</w:t>
      </w:r>
    </w:p>
    <w:p>
      <w:pPr>
        <w:pStyle w:val="Heading3"/>
      </w:pPr>
      <w:r>
        <w:t>Step 6: Reading Practice</w:t>
      </w:r>
    </w:p>
    <w:p>
      <w:r>
        <w:t>Provide children with age-appropriate reading materials that reinforce their phonics knowledge. Engage in guided reading sessions where you read together and discuss the phonetic components of words.</w:t>
      </w:r>
    </w:p>
    <w:p>
      <w:pPr>
        <w:pStyle w:val="Heading3"/>
      </w:pPr>
      <w:r>
        <w:t>Step 7: Consistent Exposure</w:t>
      </w:r>
    </w:p>
    <w:p>
      <w:r>
        <w:t>Ensure consistent exposure to written language. Create a print-rich environment with books, labels, and other reading materials that are accessible for practice at all times.</w:t>
      </w:r>
    </w:p>
    <w:p>
      <w:pPr>
        <w:pStyle w:val="Heading3"/>
      </w:pPr>
      <w:r>
        <w:t>Step 8: Feedback &amp; Assessment</w:t>
      </w:r>
    </w:p>
    <w:p>
      <w:r>
        <w:t>Offer regular feedback and assess progress. Conduct reading assessments, one-on-one reading sessions, and use phonics worksheets to monitor children's understanding and fluency.</w:t>
      </w:r>
    </w:p>
    <w:p/>
    <w:p>
      <w:pPr>
        <w:pStyle w:val="Heading2"/>
      </w:pPr>
      <w:r>
        <w:t>General Notes</w:t>
      </w:r>
    </w:p>
    <w:p>
      <w:pPr>
        <w:pStyle w:val="Heading3"/>
      </w:pPr>
      <w:r>
        <w:t>Positive Reinforcement</w:t>
      </w:r>
    </w:p>
    <w:p>
      <w:r>
        <w:t>Use lots of praise and encouragement. Recognize children’s small victories in learning to foster a positive attitude toward reading.</w:t>
      </w:r>
    </w:p>
    <w:p>
      <w:pPr>
        <w:pStyle w:val="Heading3"/>
      </w:pPr>
      <w:r>
        <w:t>Pacing</w:t>
      </w:r>
    </w:p>
    <w:p>
      <w:r>
        <w:t>Move at a pace that is comfortable for the child, allowing them to fully grasp each concept before moving on to more complex materials.</w:t>
      </w:r>
    </w:p>
    <w:p>
      <w:pPr>
        <w:pStyle w:val="Heading3"/>
      </w:pPr>
      <w:r>
        <w:t>Adaptability</w:t>
      </w:r>
    </w:p>
    <w:p>
      <w:r>
        <w:t>Be prepared to adapt the teaching methods to suit individual learning styles. Some children may benefit from a multisensory approach, while others might prefer a more visual or auditory learning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