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AMP Implementation Guide</w:t>
      </w:r>
    </w:p>
    <w:p>
      <w:r>
        <w:t>This guide describes the process of implementing Accelerated Mobile Pages (AMP) to enhance mobile browsing speed and improve SEO. It outlines the steps needed to integrate AMP with an existing website.</w:t>
      </w:r>
    </w:p>
    <w:p/>
    <w:p>
      <w:pPr>
        <w:pStyle w:val="Heading3"/>
      </w:pPr>
      <w:r>
        <w:t>Step 1: Understanding AMP</w:t>
      </w:r>
    </w:p>
    <w:p>
      <w:r>
        <w:t>Learn what AMP is and its benefits, such as faster page loading and potentially higher search engine rankings for mobile users. AMP is an open-source HTML framework designed to make mobile pages load quickly.</w:t>
      </w:r>
    </w:p>
    <w:p>
      <w:pPr>
        <w:pStyle w:val="Heading3"/>
      </w:pPr>
      <w:r>
        <w:t>Step 2: Assessment</w:t>
      </w:r>
    </w:p>
    <w:p>
      <w:r>
        <w:t>Evaluate your current website to identify which pages could benefit the most from AMP. Focus on content-heavy pages, such as articles, blog posts, and product pages.</w:t>
      </w:r>
    </w:p>
    <w:p>
      <w:pPr>
        <w:pStyle w:val="Heading3"/>
      </w:pPr>
      <w:r>
        <w:t>Step 3: Plan AMP Integration</w:t>
      </w:r>
    </w:p>
    <w:p>
      <w:r>
        <w:t>Decide on the approach for AMP integration, choosing between a full AMP site or AMP as an alternate version of your site. Consider the resources available and the potential impact on existing site functionality.</w:t>
      </w:r>
    </w:p>
    <w:p>
      <w:pPr>
        <w:pStyle w:val="Heading3"/>
      </w:pPr>
      <w:r>
        <w:t>Step 4: Set Up Environment</w:t>
      </w:r>
    </w:p>
    <w:p>
      <w:r>
        <w:t>Prepare your development environment for AMP. This may include setting up a local testing server, updating any development tools to include AMP validation, and familiarizing yourself with AMP coding practices.</w:t>
      </w:r>
    </w:p>
    <w:p>
      <w:pPr>
        <w:pStyle w:val="Heading3"/>
      </w:pPr>
      <w:r>
        <w:t>Step 5: Create AMP Pages</w:t>
      </w:r>
    </w:p>
    <w:p>
      <w:r>
        <w:t>Convert existing HTML pages into AMP pages by including the required AMP HTML tags, reformatting content to comply with AMP specifications, and using AMP components for media and dynamic content.</w:t>
      </w:r>
    </w:p>
    <w:p>
      <w:pPr>
        <w:pStyle w:val="Heading3"/>
      </w:pPr>
      <w:r>
        <w:t>Step 6: Validate AMP Pages</w:t>
      </w:r>
    </w:p>
    <w:p>
      <w:r>
        <w:t>Use the AMP validator tool to check that your AMP pages adhere to the AMP HTML specification. Ensure that there are no validation errors before proceeding.</w:t>
      </w:r>
    </w:p>
    <w:p>
      <w:pPr>
        <w:pStyle w:val="Heading3"/>
      </w:pPr>
      <w:r>
        <w:t>Step 7: Deploy AMP</w:t>
      </w:r>
    </w:p>
    <w:p>
      <w:r>
        <w:t>Once validated, deploy your AMP pages to the production environment. Make sure they are discoverable by linking to the AMP version from the non-AMP pages using the `&lt;link rel="amphtml" href="URL-of-AMP-version"/&gt;` tag.</w:t>
      </w:r>
    </w:p>
    <w:p>
      <w:pPr>
        <w:pStyle w:val="Heading3"/>
      </w:pPr>
      <w:r>
        <w:t>Step 8: Monitor Performance</w:t>
      </w:r>
    </w:p>
    <w:p>
      <w:r>
        <w:t>After deployment, monitor the performance of your AMP pages using website analytics tools. Check for improved load times, lower bounce rates, and any increases in mobile search engine rankings.</w:t>
      </w:r>
    </w:p>
    <w:p/>
    <w:p>
      <w:pPr>
        <w:pStyle w:val="Heading2"/>
      </w:pPr>
      <w:r>
        <w:t>General Notes</w:t>
      </w:r>
    </w:p>
    <w:p>
      <w:pPr>
        <w:pStyle w:val="Heading3"/>
      </w:pPr>
      <w:r>
        <w:t>AMP Limitations</w:t>
      </w:r>
    </w:p>
    <w:p>
      <w:r>
        <w:t>Be aware that while AMP can significantly increase page speed, it may also limit the use of JavaScript and other dynamic elements on your pages due to strict AMP guidelines.</w:t>
      </w:r>
    </w:p>
    <w:p>
      <w:pPr>
        <w:pStyle w:val="Heading3"/>
      </w:pPr>
      <w:r>
        <w:t>Ongoing Maintenance</w:t>
      </w:r>
    </w:p>
    <w:p>
      <w:r>
        <w:t>Maintaining AMP pages requires ongoing attention to ensure that they remain compliant with AMP updates and continue to perform well across all devices.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