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Catering Staff Cross-Training</w:t>
      </w:r>
    </w:p>
    <w:p>
      <w:r>
        <w:t>A sequential guide to training catering staff to be proficient in multiple roles. The goal is to enhance overall efficiency and adaptability of the team to meet various service demands.</w:t>
      </w:r>
    </w:p>
    <w:p/>
    <w:p>
      <w:pPr>
        <w:pStyle w:val="Heading3"/>
      </w:pPr>
      <w:r>
        <w:t>Step 1: Assess Skills</w:t>
      </w:r>
    </w:p>
    <w:p>
      <w:r>
        <w:t>Evaluate the current skills, strengths, and weaknesses of each staff member. This includes a personal assessment and observations during their usual tasks.</w:t>
      </w:r>
    </w:p>
    <w:p>
      <w:pPr>
        <w:pStyle w:val="Heading3"/>
      </w:pPr>
      <w:r>
        <w:t>Step 2: Define Objectives</w:t>
      </w:r>
    </w:p>
    <w:p>
      <w:r>
        <w:t>Set clear cross-training objectives based on the business needs and the potential skill gaps identified in the assessment.</w:t>
      </w:r>
    </w:p>
    <w:p>
      <w:pPr>
        <w:pStyle w:val="Heading3"/>
      </w:pPr>
      <w:r>
        <w:t>Step 3: Create Plan</w:t>
      </w:r>
    </w:p>
    <w:p>
      <w:r>
        <w:t>Develop a detailed cross-training plan that specifies which roles each staff member will learn, the timeline for training, and who will be responsible for teaching them.</w:t>
      </w:r>
    </w:p>
    <w:p>
      <w:pPr>
        <w:pStyle w:val="Heading3"/>
      </w:pPr>
      <w:r>
        <w:t>Step 4: Conduct Training</w:t>
      </w:r>
    </w:p>
    <w:p>
      <w:r>
        <w:t>Begin hands-on training sessions where staff are taught new roles. Ensure practical exercises and shadowing opportunities are included.</w:t>
      </w:r>
    </w:p>
    <w:p>
      <w:pPr>
        <w:pStyle w:val="Heading3"/>
      </w:pPr>
      <w:r>
        <w:t>Step 5: Monitor Progress</w:t>
      </w:r>
    </w:p>
    <w:p>
      <w:r>
        <w:t>Keep track of each staff member's progress with regular check-ins and adapt the training plan as needed based on their advancement.</w:t>
      </w:r>
    </w:p>
    <w:p>
      <w:pPr>
        <w:pStyle w:val="Heading3"/>
      </w:pPr>
      <w:r>
        <w:t>Step 6: Evaluate Competency</w:t>
      </w:r>
    </w:p>
    <w:p>
      <w:r>
        <w:t>Upon completion of the training, conduct evaluations to certify the staff member's competency in their new roles.</w:t>
      </w:r>
    </w:p>
    <w:p>
      <w:pPr>
        <w:pStyle w:val="Heading3"/>
      </w:pPr>
      <w:r>
        <w:t>Step 7: Provide Feedback</w:t>
      </w:r>
    </w:p>
    <w:p>
      <w:r>
        <w:t>After assessments, provide constructive feedback and further coaching as necessary to ensure all staff members meet the required standards.</w:t>
      </w:r>
    </w:p>
    <w:p>
      <w:pPr>
        <w:pStyle w:val="Heading3"/>
      </w:pPr>
      <w:r>
        <w:t>Step 8: Update Schedule</w:t>
      </w:r>
    </w:p>
    <w:p>
      <w:r>
        <w:t>Modify the work roster to reflect the new versatility of the workforce, ensuring that staff members have opportunities to exercise their new skills in actual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Encourage a culture of continuous learning and improvement, reminding staff that cross-training is an ongoing process.</w:t>
      </w:r>
    </w:p>
    <w:p>
      <w:pPr>
        <w:pStyle w:val="Heading3"/>
      </w:pPr>
      <w:r>
        <w:t>Communication</w:t>
      </w:r>
    </w:p>
    <w:p>
      <w:r>
        <w:t>Maintain clear and open communication throughout the training process to ensure that staff members feel supported and are aware of expectations.</w:t>
      </w:r>
    </w:p>
    <w:p>
      <w:pPr>
        <w:pStyle w:val="Heading3"/>
      </w:pPr>
      <w:r>
        <w:t>Realistic Expectations</w:t>
      </w:r>
    </w:p>
    <w:p>
      <w:r>
        <w:t>Be realistic about the speed at which individuals learn and adjust the training plan to accommodate different learning paces.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