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Low-Flow Fixture Installation</w:t>
      </w:r>
    </w:p>
    <w:p>
      <w:r>
        <w:t>This playbook details the process required for selecting and installing low-flow toilets, faucets, and showerheads to minimize water consumption in residential and commercial settings.</w:t>
      </w:r>
    </w:p>
    <w:p/>
    <w:p>
      <w:pPr>
        <w:pStyle w:val="Heading3"/>
      </w:pPr>
      <w:r>
        <w:t>Step 1: Research</w:t>
      </w:r>
    </w:p>
    <w:p>
      <w:r>
        <w:t>Investigate various low-flow fixtures available on the market. Consider factors such as water-saving ratings, compatibility with existing plumbing, cost, customer reviews, and aesthetic appeal. Aim to understand the different types and features of low-flow toilets, faucets, and showerheads.</w:t>
      </w:r>
    </w:p>
    <w:p>
      <w:pPr>
        <w:pStyle w:val="Heading3"/>
      </w:pPr>
      <w:r>
        <w:t>Step 2: Selection</w:t>
      </w:r>
    </w:p>
    <w:p>
      <w:r>
        <w:t>Choose fixtures based on the research conducted. Ensure selections meet required water efficiency standards (e.g., EPA's WaterSense label) and are compatible with the building's plumbing system. Balance functionality, price, and design preferences.</w:t>
      </w:r>
    </w:p>
    <w:p>
      <w:pPr>
        <w:pStyle w:val="Heading3"/>
      </w:pPr>
      <w:r>
        <w:t>Step 3: Purchase</w:t>
      </w:r>
    </w:p>
    <w:p>
      <w:r>
        <w:t>Acquire the chosen fixtures from a reputable supplier. Verify that all necessary installation components, such as gaskets, fittings, and mounting hardware, are included or separately purchased.</w:t>
      </w:r>
    </w:p>
    <w:p>
      <w:pPr>
        <w:pStyle w:val="Heading3"/>
      </w:pPr>
      <w:r>
        <w:t>Step 4: Removal</w:t>
      </w:r>
    </w:p>
    <w:p>
      <w:r>
        <w:t>Carefully remove existing fixtures. Shut off the water supply and drain the system beforehand. Take precautions to prevent damage to the plumbing and finish surfaces during the removal process.</w:t>
      </w:r>
    </w:p>
    <w:p>
      <w:pPr>
        <w:pStyle w:val="Heading3"/>
      </w:pPr>
      <w:r>
        <w:t>Step 5: Installation</w:t>
      </w:r>
    </w:p>
    <w:p>
      <w:r>
        <w:t>Install the new low-flow fixtures according to the manufacturer's instructions. This often involves sealing connections to prevent leaks, adjusting water flow settings, and ensuring that the fixtures are secured properly.</w:t>
      </w:r>
    </w:p>
    <w:p>
      <w:pPr>
        <w:pStyle w:val="Heading3"/>
      </w:pPr>
      <w:r>
        <w:t>Step 6: Testing</w:t>
      </w:r>
    </w:p>
    <w:p>
      <w:r>
        <w:t>Once installed, turn on the water supply and test each fixture for proper operation. Check for leaks and ensure that the water flow is consistent with low-flow specifications. Adjust as necessary.</w:t>
      </w:r>
    </w:p>
    <w:p>
      <w:pPr>
        <w:pStyle w:val="Heading3"/>
      </w:pPr>
      <w:r>
        <w:t>Step 7: Finalization</w:t>
      </w:r>
    </w:p>
    <w:p>
      <w:r>
        <w:t>Complete the installation by cleaning up the workspace, discarding old fixtures and packaging materials responsibly, and conducting a final inspection of the new fixtures to ensure they are functioning correctly and aesthetically integrated into the space.</w:t>
      </w:r>
    </w:p>
    <w:p/>
    <w:p>
      <w:pPr>
        <w:pStyle w:val="Heading2"/>
      </w:pPr>
      <w:r>
        <w:t>General Notes</w:t>
      </w:r>
    </w:p>
    <w:p>
      <w:pPr>
        <w:pStyle w:val="Heading3"/>
      </w:pPr>
      <w:r>
        <w:t>Regulations</w:t>
      </w:r>
    </w:p>
    <w:p>
      <w:r>
        <w:t>Be aware of the local building codes and environmental regulations regarding low-flow fixtures to ensure compliance.</w:t>
      </w:r>
    </w:p>
    <w:p>
      <w:pPr>
        <w:pStyle w:val="Heading3"/>
      </w:pPr>
      <w:r>
        <w:t>Professional Assistance</w:t>
      </w:r>
    </w:p>
    <w:p>
      <w:r>
        <w:t>Consider hiring a licensed plumber for installation, especially if the project involves complex plumbing adjustments or if you are not familiar with plumbing systems.</w:t>
      </w:r>
    </w:p>
    <w:p>
      <w:pPr>
        <w:pStyle w:val="Heading3"/>
      </w:pPr>
      <w:r>
        <w:t>Disposal</w:t>
      </w:r>
    </w:p>
    <w:p>
      <w:r>
        <w:t>Explore environmentally friendly options for disposing of old plumbing fixtures, such as recycling or donating them if they are still in working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