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Organizing a Charity Auction</w:t>
      </w:r>
    </w:p>
    <w:p>
      <w:r>
        <w:t>This playbook provides detailed instructions on planning and executing a charity auction. It covers acquiring items to be auctioned, marketing the event, and managing the bidding process to ensure a successful fundraiser.</w:t>
      </w:r>
    </w:p>
    <w:p/>
    <w:p>
      <w:pPr>
        <w:pStyle w:val="Heading3"/>
      </w:pPr>
      <w:r>
        <w:t>Step 1: Preparation</w:t>
      </w:r>
    </w:p>
    <w:p>
      <w:r>
        <w:t>Begin by determining the auction's objectives, the target amount you wish to raise, the target audience, and the type of auction you will hold (silent, live, or online). Securing a date, venue, and any necessary permits or licenses should also be part of this step.</w:t>
      </w:r>
    </w:p>
    <w:p>
      <w:pPr>
        <w:pStyle w:val="Heading3"/>
      </w:pPr>
      <w:r>
        <w:t>Step 2: Item Procurement</w:t>
      </w:r>
    </w:p>
    <w:p>
      <w:r>
        <w:t>Identify and solicit donations of items or services that can be auctioned. This involves reaching out to potential donors, managing the receipt and storage of items, and documenting all items for the auction catalogue.</w:t>
      </w:r>
    </w:p>
    <w:p>
      <w:pPr>
        <w:pStyle w:val="Heading3"/>
      </w:pPr>
      <w:r>
        <w:t>Step 3: Team Building</w:t>
      </w:r>
    </w:p>
    <w:p>
      <w:r>
        <w:t>Recruit a team of volunteers and assign roles for tasks such as item procurement, marketing, logistics, and auction management. Ensure that each team member understands their responsibilities and deadlines.</w:t>
      </w:r>
    </w:p>
    <w:p>
      <w:pPr>
        <w:pStyle w:val="Heading3"/>
      </w:pPr>
      <w:r>
        <w:t>Step 4: Marketing</w:t>
      </w:r>
    </w:p>
    <w:p>
      <w:r>
        <w:t>Develop and implement a marketing strategy that includes creating promotional materials, leveraging social media, and engaging local media. The goal is to build awareness and entice attendees to participate in the auction.</w:t>
      </w:r>
    </w:p>
    <w:p>
      <w:pPr>
        <w:pStyle w:val="Heading3"/>
      </w:pPr>
      <w:r>
        <w:t>Step 5: Registration</w:t>
      </w:r>
    </w:p>
    <w:p>
      <w:r>
        <w:t>Set up a registration system for attendees. This includes creating an event page or website, managing RSVPs, and compiling a list of guests. Consider using auction software or services to streamline this process.</w:t>
      </w:r>
    </w:p>
    <w:p>
      <w:pPr>
        <w:pStyle w:val="Heading3"/>
      </w:pPr>
      <w:r>
        <w:t>Step 6: Catalog Creation</w:t>
      </w:r>
    </w:p>
    <w:p>
      <w:r>
        <w:t>Create a comprehensive auction catalogue with descriptions, images, and starting bids for each item. Make this catalogue available to potential bidders prior to the event, either in print or digitally.</w:t>
      </w:r>
    </w:p>
    <w:p>
      <w:pPr>
        <w:pStyle w:val="Heading3"/>
      </w:pPr>
      <w:r>
        <w:t>Step 7: Bid Management</w:t>
      </w:r>
    </w:p>
    <w:p>
      <w:r>
        <w:t>Decide on the bidding process and implement bid tracking mechanisms. For live auctions, train auctioneers and assign spotters. For silent and online auctions, set up bid sheets or digital bidding platforms.</w:t>
      </w:r>
    </w:p>
    <w:p>
      <w:pPr>
        <w:pStyle w:val="Heading3"/>
      </w:pPr>
      <w:r>
        <w:t>Step 8: Event Execution</w:t>
      </w:r>
    </w:p>
    <w:p>
      <w:r>
        <w:t>Conduct the auction according to the planned schedule. This includes setting up the venue, managing the flow of the event, executing the bidding process, and facilitating payment and item collection by winning bidders.</w:t>
      </w:r>
    </w:p>
    <w:p>
      <w:pPr>
        <w:pStyle w:val="Heading3"/>
      </w:pPr>
      <w:r>
        <w:t>Step 9: Post-Auction</w:t>
      </w:r>
    </w:p>
    <w:p>
      <w:r>
        <w:t>After the auction, process payments, distribute auction items to winners, and thank participants, donors, and volunteers. Evaluate the event's success and document insights for future auctions.</w:t>
      </w:r>
    </w:p>
    <w:p/>
    <w:p>
      <w:pPr>
        <w:pStyle w:val="Heading2"/>
      </w:pPr>
      <w:r>
        <w:t>General Notes</w:t>
      </w:r>
    </w:p>
    <w:p>
      <w:pPr>
        <w:pStyle w:val="Heading3"/>
      </w:pPr>
      <w:r>
        <w:t>Legal Compliance</w:t>
      </w:r>
    </w:p>
    <w:p>
      <w:r>
        <w:t>Ensure compliance with all relevant laws and regulations regarding charitable fundraising and auctions in your jurisdiction.</w:t>
      </w:r>
    </w:p>
    <w:p>
      <w:pPr>
        <w:pStyle w:val="Heading3"/>
      </w:pPr>
      <w:r>
        <w:t>Sponsorships</w:t>
      </w:r>
    </w:p>
    <w:p>
      <w:r>
        <w:t>Consider seeking sponsorships from businesses to cover the event costs, enhance marketing, and increase the funds raised.</w:t>
      </w:r>
    </w:p>
    <w:p>
      <w:pPr>
        <w:pStyle w:val="Heading3"/>
      </w:pPr>
      <w:r>
        <w:t>Contingency Plan</w:t>
      </w:r>
    </w:p>
    <w:p>
      <w:r>
        <w:t>Have a contingency plan in place for unexpected issues, such as technology failure, item delivery problems, or last-minute changes to the event setup.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