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Cold Smoking Meats and Fish</w:t>
      </w:r>
    </w:p>
    <w:p>
      <w:r>
        <w:t>This playbook outlines the steps to successfully and safely cold smoke meats and fish. It covers choosing the right equipment, preparing the food, managing the smoking process, and ensuring food safety while preserving and enhancing flavors.</w:t>
      </w:r>
    </w:p>
    <w:p/>
    <w:p>
      <w:pPr>
        <w:pStyle w:val="Heading3"/>
      </w:pPr>
      <w:r>
        <w:t>Step 1: Select Equipment</w:t>
      </w:r>
    </w:p>
    <w:p>
      <w:r>
        <w:t>Choose an appropriate cold smoker. Options include a dedicated cold smoker, a smoke generator with a smoking chamber, or a DIY setup with a separate smoke source and a chamber. Ensure it's capable of maintaining temperatures below 90°F (32°C).</w:t>
      </w:r>
    </w:p>
    <w:p>
      <w:pPr>
        <w:pStyle w:val="Heading3"/>
      </w:pPr>
      <w:r>
        <w:t>Step 2: Prepare Meat/Fish</w:t>
      </w:r>
    </w:p>
    <w:p>
      <w:r>
        <w:t>Cure the meats or fish prior to smoking. This typically involves applying a salt-based cure to draw out moisture, improve texture, and inhibit bacterial growth.</w:t>
      </w:r>
    </w:p>
    <w:p>
      <w:pPr>
        <w:pStyle w:val="Heading3"/>
      </w:pPr>
      <w:r>
        <w:t>Step 3: Setup Smoker</w:t>
      </w:r>
    </w:p>
    <w:p>
      <w:r>
        <w:t>Assemble your cold smoker according to the manufacturer's instructions. Place the food on racks to allow for even exposure to smoke. Pre-light the smoke source, using wood chips, pellets, or sawdust appropriate for cold smoking, typically fruitwoods like apple or cherry.</w:t>
      </w:r>
    </w:p>
    <w:p>
      <w:pPr>
        <w:pStyle w:val="Heading3"/>
      </w:pPr>
      <w:r>
        <w:t>Step 4: Manage Temperature</w:t>
      </w:r>
    </w:p>
    <w:p>
      <w:r>
        <w:t>Monitor the smoking process, ensuring the temperature inside the smoking chamber remains below 90°F (32°C). Use a reliable thermometer to track the temperature. Adjust the smoke supply and ventilation as necessary.</w:t>
      </w:r>
    </w:p>
    <w:p>
      <w:pPr>
        <w:pStyle w:val="Heading3"/>
      </w:pPr>
      <w:r>
        <w:t>Step 5: Monitor Smoking</w:t>
      </w:r>
    </w:p>
    <w:p>
      <w:r>
        <w:t>Depending on the size and type of meat or fish, smoke for the appropriate duration, which can range from a few hours to several days. Regularly check the food for color change and desired smoke infusion.</w:t>
      </w:r>
    </w:p>
    <w:p>
      <w:pPr>
        <w:pStyle w:val="Heading3"/>
      </w:pPr>
      <w:r>
        <w:t>Step 6: Ensure Safety</w:t>
      </w:r>
    </w:p>
    <w:p>
      <w:r>
        <w:t>After cold smoking, cook the meat or fish to an internal temperature recommended by food safety guidelines to kill any remaining bacteria and pathogens. Alternatively, store the smoked products correctly if they are intended to be eaten without further cooking.</w:t>
      </w:r>
    </w:p>
    <w:p>
      <w:pPr>
        <w:pStyle w:val="Heading3"/>
      </w:pPr>
      <w:r>
        <w:t>Step 7: Rest and Store</w:t>
      </w:r>
    </w:p>
    <w:p>
      <w:r>
        <w:t>Allow the smoked meats or fish to rest, letting the flavors meld. If not consumed immediately, store them in the refrigerator or freezer using airtight containers or vacuum sealing to preserve freshness and extend shelf life.</w:t>
      </w:r>
    </w:p>
    <w:p/>
    <w:p>
      <w:pPr>
        <w:pStyle w:val="Heading2"/>
      </w:pPr>
      <w:r>
        <w:t>General Notes</w:t>
      </w:r>
    </w:p>
    <w:p>
      <w:pPr>
        <w:pStyle w:val="Heading3"/>
      </w:pPr>
      <w:r>
        <w:t>Food Safety</w:t>
      </w:r>
    </w:p>
    <w:p>
      <w:r>
        <w:t>Cold smoking does not cook food and may not kill harmful bacteria. It's critical to cure meats and fish properly beforehand and to follow strict temperature controls during the process.</w:t>
      </w:r>
    </w:p>
    <w:p>
      <w:pPr>
        <w:pStyle w:val="Heading3"/>
      </w:pPr>
      <w:r>
        <w:t>Smoke Density</w:t>
      </w:r>
    </w:p>
    <w:p>
      <w:r>
        <w:t>The density of smoke is important for flavor development. Too much smoke can create an unpleasantly harsh taste, while too little may not impart enough flavor.</w:t>
      </w:r>
    </w:p>
    <w:p>
      <w:pPr>
        <w:pStyle w:val="Heading3"/>
      </w:pPr>
      <w:r>
        <w:t>Choosing Wood</w:t>
      </w:r>
    </w:p>
    <w:p>
      <w:r>
        <w:t>Different types of wood impart different flavors. Experiment with various woods to find the preferred flavor profile for different types of meats and fish.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