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Landlord Rights &amp; Responsibilities</w:t>
      </w:r>
    </w:p>
    <w:p>
      <w:r>
        <w:t>This guide provides a breakdown of the various legal rights and responsibilities that a landlord must adhere to, focusing on property maintenance, tenant safety, and conflict resolution.</w:t>
      </w:r>
    </w:p>
    <w:p/>
    <w:p>
      <w:pPr>
        <w:pStyle w:val="Heading3"/>
      </w:pPr>
      <w:r>
        <w:t>Step 1: Understand Rights</w:t>
      </w:r>
    </w:p>
    <w:p>
      <w:r>
        <w:t>Familiarize yourself with local laws and regulations that pertain to landlord rights, which may include property access, setting and collecting rent, and evicting tenants under specific circumstances.</w:t>
      </w:r>
    </w:p>
    <w:p>
      <w:pPr>
        <w:pStyle w:val="Heading3"/>
      </w:pPr>
      <w:r>
        <w:t>Step 2: Maintain Property</w:t>
      </w:r>
    </w:p>
    <w:p>
      <w:r>
        <w:t>Ensure the property is in good repair and meets all health and safety standards. Address maintenance issues promptly, following proper notification procedures to tenants before entering their living space.</w:t>
      </w:r>
    </w:p>
    <w:p>
      <w:pPr>
        <w:pStyle w:val="Heading3"/>
      </w:pPr>
      <w:r>
        <w:t>Step 3: Ensure Safety</w:t>
      </w:r>
    </w:p>
    <w:p>
      <w:r>
        <w:t>Provide a safe living environment for tenants by installing required safety equipment, such as smoke detectors and carbon monoxide detectors, and by following all building codes and safety standards.</w:t>
      </w:r>
    </w:p>
    <w:p>
      <w:pPr>
        <w:pStyle w:val="Heading3"/>
      </w:pPr>
      <w:r>
        <w:t>Step 4: Manage Disputes</w:t>
      </w:r>
    </w:p>
    <w:p>
      <w:r>
        <w:t>Develop and implement fair policies for tenant disputes, including a clear communication process. Act within the legal framework when resolving these conflicts and seek mediation if necessary.</w:t>
      </w:r>
    </w:p>
    <w:p>
      <w:pPr>
        <w:pStyle w:val="Heading3"/>
      </w:pPr>
      <w:r>
        <w:t>Step 5: Document Interactions</w:t>
      </w:r>
    </w:p>
    <w:p>
      <w:r>
        <w:t>Keep detailed records of all interactions with tenants, maintenance issues, and any disputes or complaints. This includes documenting any notices given, repairs completed, and the outcome of dispute resolutions.</w:t>
      </w:r>
    </w:p>
    <w:p>
      <w:pPr>
        <w:pStyle w:val="Heading3"/>
      </w:pPr>
      <w:r>
        <w:t>Step 6: Review Lease Agreements</w:t>
      </w:r>
    </w:p>
    <w:p>
      <w:r>
        <w:t>Regularly review lease agreements to make sure they comply with current laws and include necessary provisions to protect both landlord and tenant rights.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Advice</w:t>
      </w:r>
    </w:p>
    <w:p>
      <w:r>
        <w:t>Consult a legal professional for advice specific to your situation and local laws, as this guide is not a substitute for legal counsel.</w:t>
      </w:r>
    </w:p>
    <w:p>
      <w:pPr>
        <w:pStyle w:val="Heading3"/>
      </w:pPr>
      <w:r>
        <w:t>Ongoing Education</w:t>
      </w:r>
    </w:p>
    <w:p>
      <w:r>
        <w:t>Stay informed about changes in rental property laws and best practices by attending workshops, seminars, or joining landlord associations.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