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Balancing Professional and Personal Time</w:t>
      </w:r>
    </w:p>
    <w:p>
      <w:r>
        <w:t>This playbook provides a strategy to effectively manage and balance professional and personal commitments. It ensures that both aspects of life receive adequate attention without compromising one for the other.</w:t>
      </w:r>
    </w:p>
    <w:p/>
    <w:p>
      <w:pPr>
        <w:pStyle w:val="Heading3"/>
      </w:pPr>
      <w:r>
        <w:t>Step 1: Self-Assessment</w:t>
      </w:r>
    </w:p>
    <w:p>
      <w:r>
        <w:t>Conduct a self-assessment to understand how you are currently allocating your time between professional and personal activities. Note areas where you feel satisfied and areas you wish to improve.</w:t>
      </w:r>
    </w:p>
    <w:p>
      <w:pPr>
        <w:pStyle w:val="Heading3"/>
      </w:pPr>
      <w:r>
        <w:t>Step 2: Set Priorities</w:t>
      </w:r>
    </w:p>
    <w:p>
      <w:r>
        <w:t>Identify what is most important to you in both professional and personal spheres. Rank these priorities to guide how you dedicate your time and resources.</w:t>
      </w:r>
    </w:p>
    <w:p>
      <w:pPr>
        <w:pStyle w:val="Heading3"/>
      </w:pPr>
      <w:r>
        <w:t>Step 3: Make a Plan</w:t>
      </w:r>
    </w:p>
    <w:p>
      <w:r>
        <w:t>Create a schedule that includes time blocks for both professional goals and personal activities. Ensure that your plan is realistic and allocates time for rest and unplanned events.</w:t>
      </w:r>
    </w:p>
    <w:p>
      <w:pPr>
        <w:pStyle w:val="Heading3"/>
      </w:pPr>
      <w:r>
        <w:t>Step 4: Communicate Boundaries</w:t>
      </w:r>
    </w:p>
    <w:p>
      <w:r>
        <w:t>Communicate your availability to colleagues, friends, and family. Clarify when you can be reached for professional matters and when you are dedicating time to personal matters.</w:t>
      </w:r>
    </w:p>
    <w:p>
      <w:pPr>
        <w:pStyle w:val="Heading3"/>
      </w:pPr>
      <w:r>
        <w:t>Step 5: Implement Changes</w:t>
      </w:r>
    </w:p>
    <w:p>
      <w:r>
        <w:t>Begin following your new plan, making an effort to respect the time boundaries you've set for yourself. Track your adherence to these boundaries and adjust as needed.</w:t>
      </w:r>
    </w:p>
    <w:p>
      <w:pPr>
        <w:pStyle w:val="Heading3"/>
      </w:pPr>
      <w:r>
        <w:t>Step 6: Evaluate Progress</w:t>
      </w:r>
    </w:p>
    <w:p>
      <w:r>
        <w:t>Regularly review how well the new balance is working. Make time to reassess your satisfaction levels and the quality of your engagement in both areas of your life.</w:t>
      </w:r>
    </w:p>
    <w:p>
      <w:pPr>
        <w:pStyle w:val="Heading3"/>
      </w:pPr>
      <w:r>
        <w:t>Step 7: Adjust Accordingly</w:t>
      </w:r>
    </w:p>
    <w:p>
      <w:r>
        <w:t>Make adjustments to your schedule and priorities based on the evaluations. Remain flexible and open to change as personal and professional demands evolve.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Self-Care</w:t>
      </w:r>
    </w:p>
    <w:p>
      <w:r>
        <w:t>Remember to include self-care as a non-negotiable part of your personal time. This includes activities that contribute to your physical, mental, and emotional well-being.</w:t>
      </w:r>
    </w:p>
    <w:p>
      <w:pPr>
        <w:pStyle w:val="Heading3"/>
      </w:pPr>
      <w:r>
        <w:t>Professional Help</w:t>
      </w:r>
    </w:p>
    <w:p>
      <w:r>
        <w:t>Consider seeking advice from a mentor, coach, or professional if you are struggling to find balance. They can provide an objective perspective and additional strategies.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