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Anti-Discrimination Policy Creation</w:t>
      </w:r>
    </w:p>
    <w:p>
      <w:r>
        <w:t>This playbook describes the sequential steps necessary for creating and implementing an effective anti-discrimination and harassment policy within a workplace environment. It guides through the policy development, employee communication, and enforcement stages.</w:t>
      </w:r>
    </w:p>
    <w:p/>
    <w:p>
      <w:pPr>
        <w:pStyle w:val="Heading3"/>
      </w:pPr>
      <w:r>
        <w:t>Step 1: Assessment</w:t>
      </w:r>
    </w:p>
    <w:p>
      <w:r>
        <w:t>Conduct a comprehensive assessment of the current workplace environment. Identify existing problems, policies, and cultural norms. Gather input from employees at all levels.</w:t>
      </w:r>
    </w:p>
    <w:p>
      <w:pPr>
        <w:pStyle w:val="Heading3"/>
      </w:pPr>
      <w:r>
        <w:t>Step 2: Drafting</w:t>
      </w:r>
    </w:p>
    <w:p>
      <w:r>
        <w:t>Draft the anti-discrimination and harassment policy. Key points should include: definitions of discrimination and harassment, examples of unacceptable behavior, reporting procedures, and disciplinary actions for violations.</w:t>
      </w:r>
    </w:p>
    <w:p>
      <w:pPr>
        <w:pStyle w:val="Heading3"/>
      </w:pPr>
      <w:r>
        <w:t>Step 3: Review</w:t>
      </w:r>
    </w:p>
    <w:p>
      <w:r>
        <w:t>Have the draft policy reviewed by legal experts to ensure compliance with all local, state, and federal laws. Solicit feedback from a diverse group of employees.</w:t>
      </w:r>
    </w:p>
    <w:p>
      <w:pPr>
        <w:pStyle w:val="Heading3"/>
      </w:pPr>
      <w:r>
        <w:t>Step 4: Finalization</w:t>
      </w:r>
    </w:p>
    <w:p>
      <w:r>
        <w:t>Incorporate feedback and legal advice into the final version of the policy. Make sure the language is clear, comprehensive, and leaves no room for ambiguity.</w:t>
      </w:r>
    </w:p>
    <w:p>
      <w:pPr>
        <w:pStyle w:val="Heading3"/>
      </w:pPr>
      <w:r>
        <w:t>Step 5: Communication</w:t>
      </w:r>
    </w:p>
    <w:p>
      <w:r>
        <w:t>Communicate the policy to all employees. This can be done through team meetings, email distributions, and by posting on the company's internal communication channels.</w:t>
      </w:r>
    </w:p>
    <w:p>
      <w:pPr>
        <w:pStyle w:val="Heading3"/>
      </w:pPr>
      <w:r>
        <w:t>Step 6: Training</w:t>
      </w:r>
    </w:p>
    <w:p>
      <w:r>
        <w:t>Provide mandatory training for all employees. Ensure they understand their rights and responsibilities under the new policy. Include scenarios and role-playing exercises to reinforce the policy's practical application.</w:t>
      </w:r>
    </w:p>
    <w:p>
      <w:pPr>
        <w:pStyle w:val="Heading3"/>
      </w:pPr>
      <w:r>
        <w:t>Step 7: Implementation</w:t>
      </w:r>
    </w:p>
    <w:p>
      <w:r>
        <w:t>Formally implement the policy. Make it part of the employee handbook and embed it into the company culture.</w:t>
      </w:r>
    </w:p>
    <w:p>
      <w:pPr>
        <w:pStyle w:val="Heading3"/>
      </w:pPr>
      <w:r>
        <w:t>Step 8: Monitoring</w:t>
      </w:r>
    </w:p>
    <w:p>
      <w:r>
        <w:t>Monitor the workplace for compliance with the policy. Create a process for regular review and updates to the policy as necessary.</w:t>
      </w:r>
    </w:p>
    <w:p>
      <w:pPr>
        <w:pStyle w:val="Heading3"/>
      </w:pPr>
      <w:r>
        <w:t>Step 9: Enforcement</w:t>
      </w:r>
    </w:p>
    <w:p>
      <w:r>
        <w:t>Enforce the policy consistently. Address complaints swiftly and protect the confidentiality of those involved. Take appropriate and fair disciplinary actions against policy violators.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Inclusivity</w:t>
      </w:r>
    </w:p>
    <w:p>
      <w:r>
        <w:t>Ensure the policy creation process is inclusive, involving a diverse range of employees to adequately represent the workforce.</w:t>
      </w:r>
    </w:p>
    <w:p>
      <w:pPr>
        <w:pStyle w:val="Heading3"/>
      </w:pPr>
      <w:r>
        <w:t>Transparency</w:t>
      </w:r>
    </w:p>
    <w:p>
      <w:r>
        <w:t>Maintain transparency about why the policy is essential and how it will benefit the workplace environment.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