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Historic Cemetery Exploration</w:t>
      </w:r>
    </w:p>
    <w:p>
      <w:r>
        <w:t>This guide provides steps for respectfully visiting historic cemeteries, helping individuals appreciate and understand their cultural and historical importance.</w:t>
      </w:r>
    </w:p>
    <w:p/>
    <w:p>
      <w:pPr>
        <w:pStyle w:val="Heading3"/>
      </w:pPr>
      <w:r>
        <w:t>Step 1: Preparation</w:t>
      </w:r>
    </w:p>
    <w:p>
      <w:r>
        <w:t>Research the cemetery you plan to visit. Learn about its history, the notable figures interred there, and any cultural practices or restrictions to be aware of before your visit.</w:t>
      </w:r>
    </w:p>
    <w:p>
      <w:pPr>
        <w:pStyle w:val="Heading3"/>
      </w:pPr>
      <w:r>
        <w:t>Step 2: Etiquette</w:t>
      </w:r>
    </w:p>
    <w:p>
      <w:r>
        <w:t>Understand and observe proper cemetery etiquette. This includes speaking softly, avoiding loud noises, not walking on graves, and following any specific rules set by the cemetery.</w:t>
      </w:r>
    </w:p>
    <w:p>
      <w:pPr>
        <w:pStyle w:val="Heading3"/>
      </w:pPr>
      <w:r>
        <w:t>Step 3: Documentation</w:t>
      </w:r>
    </w:p>
    <w:p>
      <w:r>
        <w:t>Bring a camera or notebook to document your visit. Use these tools to capture tombstone inscriptions, architecture, and cemetery landscapes for personal research or remembrance.</w:t>
      </w:r>
    </w:p>
    <w:p>
      <w:pPr>
        <w:pStyle w:val="Heading3"/>
      </w:pPr>
      <w:r>
        <w:t>Step 4: Ritual Respect</w:t>
      </w:r>
    </w:p>
    <w:p>
      <w:r>
        <w:t>If your visit coincides with a cultural or religious holiday, take time to observe any rituals that may be occurring. Always maintain a respectful distance and do not intrude on private ceremonies.</w:t>
      </w:r>
    </w:p>
    <w:p>
      <w:pPr>
        <w:pStyle w:val="Heading3"/>
      </w:pPr>
      <w:r>
        <w:t>Step 5: Preservation</w:t>
      </w:r>
    </w:p>
    <w:p>
      <w:r>
        <w:t>Practice preservation ethics. Do not touch or lean on fragile headstones, and carry out any litter you may bring. Leave the cemetery as undisturbed as possible for future visitors and ongoing preservation.</w:t>
      </w:r>
    </w:p>
    <w:p/>
    <w:p>
      <w:pPr>
        <w:pStyle w:val="Heading2"/>
      </w:pPr>
      <w:r>
        <w:t>General Notes</w:t>
      </w:r>
    </w:p>
    <w:p>
      <w:pPr>
        <w:pStyle w:val="Heading3"/>
      </w:pPr>
      <w:r>
        <w:t>Legal Considerations</w:t>
      </w:r>
    </w:p>
    <w:p>
      <w:r>
        <w:t>Verify that the cemetery is open to the public and that visiting does not violate any local laws, especially after sunset. Certain historic cemeteries might have restrictions on visitation hours.</w:t>
      </w:r>
    </w:p>
    <w:p>
      <w:pPr>
        <w:pStyle w:val="Heading3"/>
      </w:pPr>
      <w:r>
        <w:t>Cultural Sensitivity</w:t>
      </w:r>
    </w:p>
    <w:p>
      <w:r>
        <w:t>Each cemetery may embody different cultural significances. It is important to demonstrate sensitivity and respect towards any cultural norms or customs related to the cemetery you are visiting.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