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Secure Network Design</w:t>
      </w:r>
    </w:p>
    <w:p>
      <w:r>
        <w:t>This playbook outlines the steps for designing network architectures with a focus on security. It includes recommendations for using segregation, defining network zones, and employing secure communication protocols to enhance protection.</w:t>
      </w:r>
    </w:p>
    <w:p/>
    <w:p>
      <w:pPr>
        <w:pStyle w:val="Heading3"/>
      </w:pPr>
      <w:r>
        <w:t>Step 1: Assessment</w:t>
      </w:r>
    </w:p>
    <w:p>
      <w:r>
        <w:t>Conduct a thorough assessment of your current network, including identifying all devices, understanding traffic flow, recognizing sensitive data, and cataloging existing security measures.</w:t>
      </w:r>
    </w:p>
    <w:p>
      <w:pPr>
        <w:pStyle w:val="Heading3"/>
      </w:pPr>
      <w:r>
        <w:t>Step 2: Requirements</w:t>
      </w:r>
    </w:p>
    <w:p>
      <w:r>
        <w:t>Determine security requirements based on company policy, legal regulations, and risk analysis. Define what needs to be protected and to what degree.</w:t>
      </w:r>
    </w:p>
    <w:p>
      <w:pPr>
        <w:pStyle w:val="Heading3"/>
      </w:pPr>
      <w:r>
        <w:t>Step 3: Network Segregation</w:t>
      </w:r>
    </w:p>
    <w:p>
      <w:r>
        <w:t>Design network segregation strategies to reduce access between network segments. Utilize firewalls and Virtual Local Area Networks (VLANs) to control traffic and create barriers.</w:t>
      </w:r>
    </w:p>
    <w:p>
      <w:pPr>
        <w:pStyle w:val="Heading3"/>
      </w:pPr>
      <w:r>
        <w:t>Step 4: Define Zones</w:t>
      </w:r>
    </w:p>
    <w:p>
      <w:r>
        <w:t>Define network zones based on function, data sensitivity, and security requirements. Common zones include Public, External, Internal, DMZ (Demilitarized Zone), and Secure Zones.</w:t>
      </w:r>
    </w:p>
    <w:p>
      <w:pPr>
        <w:pStyle w:val="Heading3"/>
      </w:pPr>
      <w:r>
        <w:t>Step 5: Secure Protocols</w:t>
      </w:r>
    </w:p>
    <w:p>
      <w:r>
        <w:t>Select and implement secure communication protocols. Prioritize encrypted protocols like HTTPS, SSH, and TLS, and phase out insecure protocols like HTTP and FTP.</w:t>
      </w:r>
    </w:p>
    <w:p>
      <w:pPr>
        <w:pStyle w:val="Heading3"/>
      </w:pPr>
      <w:r>
        <w:t>Step 6: Access Management</w:t>
      </w:r>
    </w:p>
    <w:p>
      <w:r>
        <w:t>Establish strict access controls and authentication mechanisms to ensure that only authorized users and devices can connect to network segments or zones.</w:t>
      </w:r>
    </w:p>
    <w:p>
      <w:pPr>
        <w:pStyle w:val="Heading3"/>
      </w:pPr>
      <w:r>
        <w:t>Step 7: Monitoring</w:t>
      </w:r>
    </w:p>
    <w:p>
      <w:r>
        <w:t>Implement a network monitoring solution to detect suspicious activity, unauthorized access, or potential breaches. Regularly audit and adjust security settings.</w:t>
      </w:r>
    </w:p>
    <w:p>
      <w:pPr>
        <w:pStyle w:val="Heading3"/>
      </w:pPr>
      <w:r>
        <w:t>Step 8: Testing &amp; Validation</w:t>
      </w:r>
    </w:p>
    <w:p>
      <w:r>
        <w:t>Regularly test your network security through penetration testing, vulnerability scanning, and mock exercises. Validate that the security measures are effective and adjust as needed.</w:t>
      </w:r>
    </w:p>
    <w:p>
      <w:pPr>
        <w:pStyle w:val="Heading3"/>
      </w:pPr>
      <w:r>
        <w:t>Step 9: Documentation</w:t>
      </w:r>
    </w:p>
    <w:p>
      <w:r>
        <w:t>Document your network architecture, security policies, procedures, and any changes made. Documentation aids in maintenance and future security assessments.</w:t>
      </w:r>
    </w:p>
    <w:p>
      <w:pPr>
        <w:pStyle w:val="Heading3"/>
      </w:pPr>
      <w:r>
        <w:t>Step 10: Training</w:t>
      </w:r>
    </w:p>
    <w:p>
      <w:r>
        <w:t>Provide training to staff on network security best practices, incident response, and the specific security features of your network. Continual education helps maintain a secure network environment.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Review Cycles</w:t>
      </w:r>
    </w:p>
    <w:p>
      <w:r>
        <w:t>Network designs should be reviewed regularly to ensure they remain secure against emerging threats and incorporate the latest security technologies and strategies.</w:t>
      </w:r>
    </w:p>
    <w:p>
      <w:pPr>
        <w:pStyle w:val="Heading3"/>
      </w:pPr>
      <w:r>
        <w:t>Compliance</w:t>
      </w:r>
    </w:p>
    <w:p>
      <w:r>
        <w:t>Ensure your network design complies with relevant industry standards and regulatory requirements, such as ISO/IEC 27001, HIPAA, or GDPR.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