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Special Education Progress Reports</w:t>
      </w:r>
    </w:p>
    <w:p>
      <w:r>
        <w:t>This playbook describes the steps for writing effective progress reports in special education. It guides educators through a systematic approach to document and communicate student progress within special education programs.</w:t>
      </w:r>
    </w:p>
    <w:p/>
    <w:p>
      <w:pPr>
        <w:pStyle w:val="Heading3"/>
      </w:pPr>
      <w:r>
        <w:t>Step 1: Gather Data</w:t>
      </w:r>
    </w:p>
    <w:p>
      <w:r>
        <w:t>Collect data and relevant information about the student's performance, including academic records, behavioral logs, and observations from teachers and support staff.</w:t>
      </w:r>
    </w:p>
    <w:p>
      <w:pPr>
        <w:pStyle w:val="Heading3"/>
      </w:pPr>
      <w:r>
        <w:t>Step 2: Review Goals</w:t>
      </w:r>
    </w:p>
    <w:p>
      <w:r>
        <w:t>Examine the student's Individualized Education Program (IEP) or 504 Plan to review the established goals and objectives for the reporting period.</w:t>
      </w:r>
    </w:p>
    <w:p>
      <w:pPr>
        <w:pStyle w:val="Heading3"/>
      </w:pPr>
      <w:r>
        <w:t>Step 3: Analyze Progress</w:t>
      </w:r>
    </w:p>
    <w:p>
      <w:r>
        <w:t>Analyze the collected data to determine progress made towards each goal and objective. Identify any patterns, challenges, or successes.</w:t>
      </w:r>
    </w:p>
    <w:p>
      <w:pPr>
        <w:pStyle w:val="Heading3"/>
      </w:pPr>
      <w:r>
        <w:t>Step 4: Draft Report</w:t>
      </w:r>
    </w:p>
    <w:p>
      <w:r>
        <w:t>Begin drafting the progress report. Include a summary of the student's performance, progress toward each goal, and any modifications or accommodations provided.</w:t>
      </w:r>
    </w:p>
    <w:p>
      <w:pPr>
        <w:pStyle w:val="Heading3"/>
      </w:pPr>
      <w:r>
        <w:t>Step 5: Cite Examples</w:t>
      </w:r>
    </w:p>
    <w:p>
      <w:r>
        <w:t>Incorporate specific examples and quantitative data where possible to substantiate the student’s progress and performance.</w:t>
      </w:r>
    </w:p>
    <w:p>
      <w:pPr>
        <w:pStyle w:val="Heading3"/>
      </w:pPr>
      <w:r>
        <w:t>Step 6: Evaluate Services</w:t>
      </w:r>
    </w:p>
    <w:p>
      <w:r>
        <w:t>Assess the effectiveness of the educational strategies and services provided. Determine if any adjustments are necessary to better support the student's learning.</w:t>
      </w:r>
    </w:p>
    <w:p>
      <w:pPr>
        <w:pStyle w:val="Heading3"/>
      </w:pPr>
      <w:r>
        <w:t>Step 7: Recommendations</w:t>
      </w:r>
    </w:p>
    <w:p>
      <w:r>
        <w:t>Based on the progress analysis, make any recommendations for changes in goals, objectives, or supports for the upcoming period.</w:t>
      </w:r>
    </w:p>
    <w:p>
      <w:pPr>
        <w:pStyle w:val="Heading3"/>
      </w:pPr>
      <w:r>
        <w:t>Step 8: Finalize Report</w:t>
      </w:r>
    </w:p>
    <w:p>
      <w:r>
        <w:t>Review and edit the report for clarity, coherence, and accuracy. Ensure the report is comprehensive and understandable to parents and other stakeholders.</w:t>
      </w:r>
    </w:p>
    <w:p>
      <w:pPr>
        <w:pStyle w:val="Heading3"/>
      </w:pPr>
      <w:r>
        <w:t>Step 9: Obtain Signatures</w:t>
      </w:r>
    </w:p>
    <w:p>
      <w:r>
        <w:t>Acquire the necessary signatures from educators, specialists, and where required, the student’s guardian, to validate the report.</w:t>
      </w:r>
    </w:p>
    <w:p>
      <w:pPr>
        <w:pStyle w:val="Heading3"/>
      </w:pPr>
      <w:r>
        <w:t>Step 10: Distribute Report</w:t>
      </w:r>
    </w:p>
    <w:p>
      <w:r>
        <w:t>Share the finalized progress report with all relevant parties, including parents, teachers, and school administrators, within the established timelines.</w:t>
      </w:r>
    </w:p>
    <w:p>
      <w:pPr>
        <w:pStyle w:val="Heading3"/>
      </w:pPr>
      <w:r>
        <w:t>Step 11: Follow-Up</w:t>
      </w:r>
    </w:p>
    <w:p>
      <w:r>
        <w:t>Arrange meetings with the student’s support team and family to discuss the progress report and any proposed changes or next steps.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Confidentiality</w:t>
      </w:r>
    </w:p>
    <w:p>
      <w:r>
        <w:t>Maintain the confidentiality of the student's information throughout the process and in all communications.</w:t>
      </w:r>
    </w:p>
    <w:p>
      <w:pPr>
        <w:pStyle w:val="Heading3"/>
      </w:pPr>
      <w:r>
        <w:t>Legal Compliance</w:t>
      </w:r>
    </w:p>
    <w:p>
      <w:r>
        <w:t>Ensure that the reporting process complies with all relevant laws and regulations, including the Individuals with Disabilities Education Act (IDEA).</w:t>
      </w:r>
    </w:p>
    <w:p>
      <w:pPr>
        <w:pStyle w:val="Heading3"/>
      </w:pPr>
      <w:r>
        <w:t>Continuous Monitoring</w:t>
      </w:r>
    </w:p>
    <w:p>
      <w:r>
        <w:t>Remember that progress reporting is an ongoing process, and continual monitoring of the student's performance is critical for effective documentation and support.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