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Meditative Movement Practices</w:t>
      </w:r>
    </w:p>
    <w:p>
      <w:r>
        <w:t>This playbook describes the sequential steps to engage in meditative movement practices like Tai Chi and Qigong. These practices are intended to promote physical and mental wellness by combining meditation with physical movement.</w:t>
      </w:r>
    </w:p>
    <w:p/>
    <w:p>
      <w:pPr>
        <w:pStyle w:val="Heading3"/>
      </w:pPr>
      <w:r>
        <w:t>Step 1: Research</w:t>
      </w:r>
    </w:p>
    <w:p>
      <w:r>
        <w:t>Investigate various meditative movement practices such as Tai Chi, Qigong, and others to understand their backgrounds, philosophies, and health benefits.</w:t>
      </w:r>
    </w:p>
    <w:p>
      <w:pPr>
        <w:pStyle w:val="Heading3"/>
      </w:pPr>
      <w:r>
        <w:t>Step 2: Choose Practice</w:t>
      </w:r>
    </w:p>
    <w:p>
      <w:r>
        <w:t>Select the meditative movement practice that resonates the most with you, considering factors like the practice’s complexity, required time commitment, and suitability for your physical condition.</w:t>
      </w:r>
    </w:p>
    <w:p>
      <w:pPr>
        <w:pStyle w:val="Heading3"/>
      </w:pPr>
      <w:r>
        <w:t>Step 3: Find Classes</w:t>
      </w:r>
    </w:p>
    <w:p>
      <w:r>
        <w:t>Look for local classes or online resources to learn the selected practice. Ensure that the instructor is certified and experienced.</w:t>
      </w:r>
    </w:p>
    <w:p>
      <w:pPr>
        <w:pStyle w:val="Heading3"/>
      </w:pPr>
      <w:r>
        <w:t>Step 4: Learn Basics</w:t>
      </w:r>
    </w:p>
    <w:p>
      <w:r>
        <w:t>Begin with the fundamental principles and basic movements of the practice. Pay close attention to breathing techniques, postures, and the flow of movements.</w:t>
      </w:r>
    </w:p>
    <w:p>
      <w:pPr>
        <w:pStyle w:val="Heading3"/>
      </w:pPr>
      <w:r>
        <w:t>Step 5: Consistent Routine</w:t>
      </w:r>
    </w:p>
    <w:p>
      <w:r>
        <w:t>Develop a regular schedule for your practice, starting with shorter sessions and gradually increasing duration as comfort with the movements grows.</w:t>
      </w:r>
    </w:p>
    <w:p>
      <w:pPr>
        <w:pStyle w:val="Heading3"/>
      </w:pPr>
      <w:r>
        <w:t>Step 6: Reflect</w:t>
      </w:r>
    </w:p>
    <w:p>
      <w:r>
        <w:t>After each session, spend time in reflection to become aware of any physical, mental, or emotional changes that occur due to the practice.</w:t>
      </w:r>
    </w:p>
    <w:p>
      <w:pPr>
        <w:pStyle w:val="Heading3"/>
      </w:pPr>
      <w:r>
        <w:t>Step 7: Advance Practice</w:t>
      </w:r>
    </w:p>
    <w:p>
      <w:r>
        <w:t>As mastery in the basic movements is achieved, seek to learn more complex sequences and incorporate them into your routine, always being mindful of your physical limitations.</w:t>
      </w:r>
    </w:p>
    <w:p>
      <w:pPr>
        <w:pStyle w:val="Heading3"/>
      </w:pPr>
      <w:r>
        <w:t>Step 8: Continuous Learning</w:t>
      </w:r>
    </w:p>
    <w:p>
      <w:r>
        <w:t>Keep educating yourself about the practice by reading books, attending workshops, or joining communities of fellow practitioners.</w:t>
      </w:r>
    </w:p>
    <w:p/>
    <w:p>
      <w:pPr>
        <w:pStyle w:val="Heading2"/>
      </w:pPr>
      <w:r>
        <w:t>General Notes</w:t>
      </w:r>
    </w:p>
    <w:p>
      <w:pPr>
        <w:pStyle w:val="Heading3"/>
      </w:pPr>
      <w:r>
        <w:t>Comfortable Attire</w:t>
      </w:r>
    </w:p>
    <w:p>
      <w:r>
        <w:t>Wear comfortable, loose-fitting clothing and appropriate footwear to facilitate easy movement and balance during the practice.</w:t>
      </w:r>
    </w:p>
    <w:p>
      <w:pPr>
        <w:pStyle w:val="Heading3"/>
      </w:pPr>
      <w:r>
        <w:t>Safe Environment</w:t>
      </w:r>
    </w:p>
    <w:p>
      <w:r>
        <w:t>Practice in a quiet, safe, and spacious environment to prevent distractions and injury.</w:t>
      </w:r>
    </w:p>
    <w:p>
      <w:pPr>
        <w:pStyle w:val="Heading3"/>
      </w:pPr>
      <w:r>
        <w:t>Health Considerations</w:t>
      </w:r>
    </w:p>
    <w:p>
      <w:r>
        <w:t>Consult with a healthcare provider before beginning any new physical activity, especially if you have existing health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