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Digital Citizenship in Schools</w:t>
      </w:r>
    </w:p>
    <w:p>
      <w:r>
        <w:t>This playbook outlines the steps educators can take to promote responsible, ethical, and safe use of technology among students in a school setting, known as digital citizenship.</w:t>
      </w:r>
    </w:p>
    <w:p/>
    <w:p>
      <w:pPr>
        <w:pStyle w:val="Heading3"/>
      </w:pPr>
      <w:r>
        <w:t>Step 1: Curriculum Planning</w:t>
      </w:r>
    </w:p>
    <w:p>
      <w:r>
        <w:t>Assess the current curriculum to identify areas where digital citizenship can be integrated. This might include subjects like social studies, computer science, and language arts. Form a committee of educators to develop age-appropriate lesson plans and activities that incorporate digital citizenship concepts.</w:t>
      </w:r>
    </w:p>
    <w:p>
      <w:pPr>
        <w:pStyle w:val="Heading3"/>
      </w:pPr>
      <w:r>
        <w:t>Step 2: Teacher Training</w:t>
      </w:r>
    </w:p>
    <w:p>
      <w:r>
        <w:t>Provide professional development opportunities for teachers to learn about digital citizenship. Training should cover key topics such as internet safety, privacy, cyberbullying, digital etiquette, and the ethical use of information.</w:t>
      </w:r>
    </w:p>
    <w:p>
      <w:pPr>
        <w:pStyle w:val="Heading3"/>
      </w:pPr>
      <w:r>
        <w:t>Step 3: Student Workshops</w:t>
      </w:r>
    </w:p>
    <w:p>
      <w:r>
        <w:t>Organize workshops or assemblies to introduce students to digital citizenship. Topics should include safe online behavior, recognizing cyber threats, and understanding the permanent nature of their digital actions.</w:t>
      </w:r>
    </w:p>
    <w:p>
      <w:pPr>
        <w:pStyle w:val="Heading3"/>
      </w:pPr>
      <w:r>
        <w:t>Step 4: Parent Engagement</w:t>
      </w:r>
    </w:p>
    <w:p>
      <w:r>
        <w:t>Host informational sessions for parents to explain the importance of digital citizenship and how they can reinforce these concepts at home. Offer resources and guidelines for monitoring and supporting their child's technology use.</w:t>
      </w:r>
    </w:p>
    <w:p>
      <w:pPr>
        <w:pStyle w:val="Heading3"/>
      </w:pPr>
      <w:r>
        <w:t>Step 5: Policy Development</w:t>
      </w:r>
    </w:p>
    <w:p>
      <w:r>
        <w:t>Collaborate with school administrators and legal advisors to create or update school policies regarding technology use. This includes acceptable use policies, disciplinary actions for misuse, and guidelines for reporting cyber incidents.</w:t>
      </w:r>
    </w:p>
    <w:p>
      <w:pPr>
        <w:pStyle w:val="Heading3"/>
      </w:pPr>
      <w:r>
        <w:t>Step 6: Regular Updates</w:t>
      </w:r>
    </w:p>
    <w:p>
      <w:r>
        <w:t>Schedule regular reviews of digital citizenship initiatives. Monitor the effectiveness of the curriculum, teacher training, and student engagement. Update materials and strategies accordingly to keep up with changing technology and social media trends.</w:t>
      </w:r>
    </w:p>
    <w:p/>
    <w:p>
      <w:pPr>
        <w:pStyle w:val="Heading2"/>
      </w:pPr>
      <w:r>
        <w:t>General Notes</w:t>
      </w:r>
    </w:p>
    <w:p>
      <w:pPr>
        <w:pStyle w:val="Heading3"/>
      </w:pPr>
      <w:r>
        <w:t>Inclusive Approach</w:t>
      </w:r>
    </w:p>
    <w:p>
      <w:r>
        <w:t>Ensure that digital citizenship education is inclusive and accessible to all students, regardless of their abilities or background. Tailor materials to be culturally sensitive and linguistically appropriate.</w:t>
      </w:r>
    </w:p>
    <w:p>
      <w:pPr>
        <w:pStyle w:val="Heading3"/>
      </w:pPr>
      <w:r>
        <w:t>Community Partnerships</w:t>
      </w:r>
    </w:p>
    <w:p>
      <w:r>
        <w:t>Seek out partnerships with organizations specializing in internet safety and digital education. These can provide additional resources, expert speakers for workshops, and support for parents and educators.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