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Tenant Eviction Process</w:t>
      </w:r>
    </w:p>
    <w:p>
      <w:r>
        <w:t>A comprehensive guide detailing the sequential steps for legally evicting a tenant. It encompasses the preparation of necessary documentation, adherence to specific timelines, and ensuring compliance with applicable local laws.</w:t>
      </w:r>
    </w:p>
    <w:p/>
    <w:p>
      <w:pPr>
        <w:pStyle w:val="Heading3"/>
      </w:pPr>
      <w:r>
        <w:t>Step 1: Review Lease</w:t>
      </w:r>
    </w:p>
    <w:p>
      <w:r>
        <w:t>Carefully examine the lease agreement to identify any violations or terms that justify eviction. Ensure that the reason for eviction complies with the lease terms and local housing laws.</w:t>
      </w:r>
    </w:p>
    <w:p>
      <w:pPr>
        <w:pStyle w:val="Heading3"/>
      </w:pPr>
      <w:r>
        <w:t>Step 2: Notice Preparation</w:t>
      </w:r>
    </w:p>
    <w:p>
      <w:r>
        <w:t>Prepare a written eviction notice. The content should specify the violation or reason for eviction, the time frame in which the tenant must remedy the issue or vacate, and the date of notice issuance.</w:t>
      </w:r>
    </w:p>
    <w:p>
      <w:pPr>
        <w:pStyle w:val="Heading3"/>
      </w:pPr>
      <w:r>
        <w:t>Step 3: Notice Delivery</w:t>
      </w:r>
    </w:p>
    <w:p>
      <w:r>
        <w:t>Deliver the eviction notice to the tenant through an approved method, such as personal delivery or certified mail, ensuring proof of delivery. Check local regulations for approved delivery methods.</w:t>
      </w:r>
    </w:p>
    <w:p>
      <w:pPr>
        <w:pStyle w:val="Heading3"/>
      </w:pPr>
      <w:r>
        <w:t>Step 4: Wait Period</w:t>
      </w:r>
    </w:p>
    <w:p>
      <w:r>
        <w:t>Respect the waiting period stipulated by local laws, which allows the tenant time to rectify the violation or move out. The duration of this period varies by jurisdiction and reason for eviction.</w:t>
      </w:r>
    </w:p>
    <w:p>
      <w:pPr>
        <w:pStyle w:val="Heading3"/>
      </w:pPr>
      <w:r>
        <w:t>Step 5: File Eviction</w:t>
      </w:r>
    </w:p>
    <w:p>
      <w:r>
        <w:t>If the tenant does not comply within the waiting period, file an eviction lawsuit with the applicable local court. Provide all necessary documentation and evidence of compliance with eviction procedures.</w:t>
      </w:r>
    </w:p>
    <w:p>
      <w:pPr>
        <w:pStyle w:val="Heading3"/>
      </w:pPr>
      <w:r>
        <w:t>Step 6: Court Hearing</w:t>
      </w:r>
    </w:p>
    <w:p>
      <w:r>
        <w:t>Attend the court hearing on the scheduled date, presenting your case with all supporting documentation and evidence. The judge will hear both sides before making a decision.</w:t>
      </w:r>
    </w:p>
    <w:p>
      <w:pPr>
        <w:pStyle w:val="Heading3"/>
      </w:pPr>
      <w:r>
        <w:t>Step 7: Enforce Ruling</w:t>
      </w:r>
    </w:p>
    <w:p>
      <w:r>
        <w:t>If the court rules in your favor, you may need to coordinate with local law enforcement to facilitate the eviction if the tenant does not vacate voluntarily.</w:t>
      </w:r>
    </w:p>
    <w:p/>
    <w:p>
      <w:pPr>
        <w:pStyle w:val="Heading2"/>
      </w:pPr>
      <w:r>
        <w:t>General Notes</w:t>
      </w:r>
    </w:p>
    <w:p>
      <w:pPr>
        <w:pStyle w:val="Heading3"/>
      </w:pPr>
      <w:r>
        <w:t>Legal Advice</w:t>
      </w:r>
    </w:p>
    <w:p>
      <w:r>
        <w:t>Consider consulting with an attorney experienced in landlord-tenant law to ensure compliance with all legal requirements and receive guidance tailored to your situation.</w:t>
      </w:r>
    </w:p>
    <w:p>
      <w:pPr>
        <w:pStyle w:val="Heading3"/>
      </w:pPr>
      <w:r>
        <w:t>Documentation</w:t>
      </w:r>
    </w:p>
    <w:p>
      <w:r>
        <w:t>Maintain meticulous records of all communications, notices, and legal filings. Proper documentation is essential throughout the eviction process.</w:t>
      </w:r>
    </w:p>
    <w:p>
      <w:pPr>
        <w:pStyle w:val="Heading3"/>
      </w:pPr>
      <w:r>
        <w:t>Tenant Rights</w:t>
      </w:r>
    </w:p>
    <w:p>
      <w:r>
        <w:t>Be aware of and respect tenant rights during the eviction process. Illegal eviction practices can lead to legal action against the landlord.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