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Employee Retention Tactics</w:t>
      </w:r>
    </w:p>
    <w:p>
      <w:r>
        <w:t>This playbook outlines various strategies to maintain low turnover rates by keeping employees satisfied and engaged. It is intended to help employers foster a positive work environment and minimize the loss of valuable personnel.</w:t>
      </w:r>
    </w:p>
    <w:p/>
    <w:p>
      <w:pPr>
        <w:pStyle w:val="Heading3"/>
      </w:pPr>
      <w:r>
        <w:t>Step 1: Assess Needs</w:t>
      </w:r>
    </w:p>
    <w:p>
      <w:r>
        <w:t>Conduct regular assessments of employee needs and satisfaction levels through surveys, feedback forms, and one-on-one meetings. Identify any common concerns or reasons for dissatisfaction.</w:t>
      </w:r>
    </w:p>
    <w:p>
      <w:pPr>
        <w:pStyle w:val="Heading3"/>
      </w:pPr>
      <w:r>
        <w:t>Step 2: Offer Training</w:t>
      </w:r>
    </w:p>
    <w:p>
      <w:r>
        <w:t>Provide comprehensive training programs and professional development opportunities to help employees grow their skills and advance in their careers.</w:t>
      </w:r>
    </w:p>
    <w:p>
      <w:pPr>
        <w:pStyle w:val="Heading3"/>
      </w:pPr>
      <w:r>
        <w:t>Step 3: Ensure Fair Pay</w:t>
      </w:r>
    </w:p>
    <w:p>
      <w:r>
        <w:t>Regularly review and adjust compensation packages to ensure they are competitive with the industry standards and reflect each employee's experience and contributions.</w:t>
      </w:r>
    </w:p>
    <w:p>
      <w:pPr>
        <w:pStyle w:val="Heading3"/>
      </w:pPr>
      <w:r>
        <w:t>Step 4: Create Growth Paths</w:t>
      </w:r>
    </w:p>
    <w:p>
      <w:r>
        <w:t>Outline clear career progression paths within the organization, and ensure employees are aware of the potential opportunities for advancement.</w:t>
      </w:r>
    </w:p>
    <w:p>
      <w:pPr>
        <w:pStyle w:val="Heading3"/>
      </w:pPr>
      <w:r>
        <w:t>Step 5: Cultivate Culture</w:t>
      </w:r>
    </w:p>
    <w:p>
      <w:r>
        <w:t>Develop a strong company culture that promotes inclusivity, recognition, and a work-life balance. Celebrate milestones and achievements to create a sense of belonging and accomplishment.</w:t>
      </w:r>
    </w:p>
    <w:p>
      <w:pPr>
        <w:pStyle w:val="Heading3"/>
      </w:pPr>
      <w:r>
        <w:t>Step 6: Implement Flexibility</w:t>
      </w:r>
    </w:p>
    <w:p>
      <w:r>
        <w:t>Provide flexible working conditions such as remote work options, adaptable schedules, and understanding of personal commitments to help employees balance their work and personal life.</w:t>
      </w:r>
    </w:p>
    <w:p>
      <w:pPr>
        <w:pStyle w:val="Heading3"/>
      </w:pPr>
      <w:r>
        <w:t>Step 7: Foster Communication</w:t>
      </w:r>
    </w:p>
    <w:p>
      <w:r>
        <w:t>Encourage open communication channels between management and staff. Practice transparency regarding company decisions and listen to employee input and suggestions.</w:t>
      </w:r>
    </w:p>
    <w:p>
      <w:pPr>
        <w:pStyle w:val="Heading3"/>
      </w:pPr>
      <w:r>
        <w:t>Step 8: Regular Check-ins</w:t>
      </w:r>
    </w:p>
    <w:p>
      <w:r>
        <w:t>Schedule regular performance evaluations and check-ins to discuss goals, expectations, and any support the employee may require from management.</w:t>
      </w:r>
    </w:p>
    <w:p>
      <w:pPr>
        <w:pStyle w:val="Heading3"/>
      </w:pPr>
      <w:r>
        <w:t>Step 9: Offer Benefits</w:t>
      </w:r>
    </w:p>
    <w:p>
      <w:r>
        <w:t>Design a competitive benefits package, including health insurance, retirement plans, paid leave, and any other perks that can enhance employee satisfaction.</w:t>
      </w:r>
    </w:p>
    <w:p>
      <w:pPr>
        <w:pStyle w:val="Heading3"/>
      </w:pPr>
      <w:r>
        <w:t>Step 10: Embrace Recognition</w:t>
      </w:r>
    </w:p>
    <w:p>
      <w:r>
        <w:t>Implement a system for recognizing employee contributions, whether through awards, shoutouts, bonuses, or public acknowledgments to show appreciation for their hard work.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Continuous Improvement</w:t>
      </w:r>
    </w:p>
    <w:p>
      <w:r>
        <w:t>Employee retention strategies should be evaluated and updated regularly to adapt to changing workforce dynamics and individual employee needs.</w:t>
      </w:r>
    </w:p>
    <w:p>
      <w:pPr>
        <w:pStyle w:val="Heading3"/>
      </w:pPr>
      <w:r>
        <w:t>Employee Feedback</w:t>
      </w:r>
    </w:p>
    <w:p>
      <w:r>
        <w:t>Make the feedback process continuous and constructive, ensuring that employees feel their voices are heard and acted upon.</w:t>
      </w:r>
    </w:p>
    <w:p>
      <w:pPr>
        <w:pStyle w:val="Heading3"/>
      </w:pPr>
      <w:r>
        <w:t>Leadership Training</w:t>
      </w:r>
    </w:p>
    <w:p>
      <w:r>
        <w:t>Invest in leadership development to ensure supervisors and managers are equipped to support their teams effectively.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