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Emergency Medical Preparedness</w:t>
      </w:r>
    </w:p>
    <w:p>
      <w:r>
        <w:t>This playbook provides guidance on managing medical conditions and ensuring access to necessary medications during emergency situations.</w:t>
      </w:r>
    </w:p>
    <w:p/>
    <w:p>
      <w:pPr>
        <w:pStyle w:val="Heading3"/>
      </w:pPr>
      <w:r>
        <w:t>Step 1: Plan Ahead</w:t>
      </w:r>
    </w:p>
    <w:p>
      <w:r>
        <w:t>Identify all medical needs such as daily medications, necessary medical supplies, and any medical devices that are essential for health. Create a comprehensive list including dosage, frequency, and any storage requirements.</w:t>
      </w:r>
    </w:p>
    <w:p>
      <w:pPr>
        <w:pStyle w:val="Heading3"/>
      </w:pPr>
      <w:r>
        <w:t>Step 2: Create a Kit</w:t>
      </w:r>
    </w:p>
    <w:p>
      <w:r>
        <w:t>Prepare an emergency medical kit that includes at least a week's supply of medications, copies of prescriptions, a list of medical conditions and allergies, and any pertinent medical information such as an advanced directive or a power of attorney for healthcare.</w:t>
      </w:r>
    </w:p>
    <w:p>
      <w:pPr>
        <w:pStyle w:val="Heading3"/>
      </w:pPr>
      <w:r>
        <w:t>Step 3: Consult Professionals</w:t>
      </w:r>
    </w:p>
    <w:p>
      <w:r>
        <w:t>Talk to healthcare providers about a plan for managing medical conditions during an emergency, especially if treatment requires regular clinic visits or there is a reliance on medical devices that need power.</w:t>
      </w:r>
    </w:p>
    <w:p>
      <w:pPr>
        <w:pStyle w:val="Heading3"/>
      </w:pPr>
      <w:r>
        <w:t>Step 4: Emergency Refills</w:t>
      </w:r>
    </w:p>
    <w:p>
      <w:r>
        <w:t>Learn about the laws in your area regarding emergency refills of prescriptions during disasters. Some regions allow pharmacies to issue a 30-day emergency refill of medications without a doctor's confirmation in the event of a declared emergency.</w:t>
      </w:r>
    </w:p>
    <w:p>
      <w:pPr>
        <w:pStyle w:val="Heading3"/>
      </w:pPr>
      <w:r>
        <w:t>Step 5: Power Considerations</w:t>
      </w:r>
    </w:p>
    <w:p>
      <w:r>
        <w:t>If you depend on electricity for medical devices, establish a backup power plan. This could include having a generator, extra batteries, or making arrangements to relocate to a location with power if necessary.</w:t>
      </w:r>
    </w:p>
    <w:p>
      <w:pPr>
        <w:pStyle w:val="Heading3"/>
      </w:pPr>
      <w:r>
        <w:t>Step 6: Stay Informed</w:t>
      </w:r>
    </w:p>
    <w:p>
      <w:r>
        <w:t>Keep abreast of emergency procedures by regularly checking local news, weather alerts, and instructions from local authorities. Have a list of emergency contacts, including doctors, pharmacies, and local emergency services.</w:t>
      </w:r>
    </w:p>
    <w:p>
      <w:pPr>
        <w:pStyle w:val="Heading3"/>
      </w:pPr>
      <w:r>
        <w:t>Step 7: Practice Drills</w:t>
      </w:r>
    </w:p>
    <w:p>
      <w:r>
        <w:t>Regularly run drills to ensure that you and your family know what to do during different types of emergencies, such as power outages, natural disasters, or mandatory evacuations.</w:t>
      </w:r>
    </w:p>
    <w:p>
      <w:pPr>
        <w:pStyle w:val="Heading3"/>
      </w:pPr>
      <w:r>
        <w:t>Step 8: Update Regularly</w:t>
      </w:r>
    </w:p>
    <w:p>
      <w:r>
        <w:t>Revisit and update your plan, medical kit, and emergency contacts regularly, at least annually or whenever there is a change in medical condition, treatment, or medication.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Special Needs</w:t>
      </w:r>
    </w:p>
    <w:p>
      <w:r>
        <w:t>Individuals with special needs or those who require caregiver assistance should tailor their emergency plans to accommodate these factors.</w:t>
      </w:r>
    </w:p>
    <w:p>
      <w:pPr>
        <w:pStyle w:val="Heading3"/>
      </w:pPr>
      <w:r>
        <w:t>Communication Plan</w:t>
      </w:r>
    </w:p>
    <w:p>
      <w:r>
        <w:t>Establish a communication plan with family, friends, and caregivers, outlining how to stay in touch or where to meet during an emergency.</w:t>
      </w:r>
    </w:p>
    <w:p>
      <w:pPr>
        <w:pStyle w:val="Heading3"/>
      </w:pPr>
      <w:r>
        <w:t>Medical ID</w:t>
      </w:r>
    </w:p>
    <w:p>
      <w:r>
        <w:t>Wear a medical ID bracelet or carry a card that contains important health information, which can assist first responders in case you are unable to communicate your needs.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