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Cultivating Patience and Persistence</w:t>
      </w:r>
    </w:p>
    <w:p>
      <w:r>
        <w:t>This playbook outlines steps for developing the skills of patience and persistence required to achieve long-term goals. It provides actionable strategies for individuals to incorporate into their daily lives to foster these essential qualities.</w:t>
      </w:r>
    </w:p>
    <w:p/>
    <w:p>
      <w:pPr>
        <w:pStyle w:val="Heading3"/>
      </w:pPr>
      <w:r>
        <w:t>Step 1: Self-Assessment</w:t>
      </w:r>
    </w:p>
    <w:p>
      <w:r>
        <w:t>Begin by reflecting on your current level of patience and persistence. Identify instances where you feel impatient or tend to give up easily. Acknowledge the importance of these traits for achieving long-term goals.</w:t>
      </w:r>
    </w:p>
    <w:p>
      <w:pPr>
        <w:pStyle w:val="Heading3"/>
      </w:pPr>
      <w:r>
        <w:t>Step 2: Set Realistic Goals</w:t>
      </w:r>
    </w:p>
    <w:p>
      <w:r>
        <w:t>Create clear, achievable long-term goals. Break these down into smaller, short-term objectives. Setting realistic expectations will help maintain motivation and patience.</w:t>
      </w:r>
    </w:p>
    <w:p>
      <w:pPr>
        <w:pStyle w:val="Heading3"/>
      </w:pPr>
      <w:r>
        <w:t>Step 3: Develop Routines</w:t>
      </w:r>
    </w:p>
    <w:p>
      <w:r>
        <w:t>Establish daily or weekly routines that promote patience and persistence. Include activities such as meditation, exercise, or reading, which can help improve focus and self-control.</w:t>
      </w:r>
    </w:p>
    <w:p>
      <w:pPr>
        <w:pStyle w:val="Heading3"/>
      </w:pPr>
      <w:r>
        <w:t>Step 4: Practice Mindfulness</w:t>
      </w:r>
    </w:p>
    <w:p>
      <w:r>
        <w:t>Incorporate mindfulness exercises into your routine to enhance your awareness of the present moment. This helps in managing stress and frustrations that can undermine patience.</w:t>
      </w:r>
    </w:p>
    <w:p>
      <w:pPr>
        <w:pStyle w:val="Heading3"/>
      </w:pPr>
      <w:r>
        <w:t>Step 5: Learn to Delay Gratification</w:t>
      </w:r>
    </w:p>
    <w:p>
      <w:r>
        <w:t>Challenge yourself with tasks that require you to wait for a reward. This can be as simple as delaying a treat or resisting an impulse buy, which can strengthen your self-discipline.</w:t>
      </w:r>
    </w:p>
    <w:p>
      <w:pPr>
        <w:pStyle w:val="Heading3"/>
      </w:pPr>
      <w:r>
        <w:t>Step 6: Monitor Progress</w:t>
      </w:r>
    </w:p>
    <w:p>
      <w:r>
        <w:t>Regularly review your goals and the progress you have made towards them. Celebrate small victories to acknowledge your persistence and patience in action.</w:t>
      </w:r>
    </w:p>
    <w:p>
      <w:pPr>
        <w:pStyle w:val="Heading3"/>
      </w:pPr>
      <w:r>
        <w:t>Step 7: Seek Support</w:t>
      </w:r>
    </w:p>
    <w:p>
      <w:r>
        <w:t>Build a network of friends, family, or colleagues who support your long-term goals. Having a supportive environment can ease the journey and help you maintain patience.</w:t>
      </w:r>
    </w:p>
    <w:p>
      <w:pPr>
        <w:pStyle w:val="Heading3"/>
      </w:pPr>
      <w:r>
        <w:t>Step 8: Adjust Strategies</w:t>
      </w:r>
    </w:p>
    <w:p>
      <w:r>
        <w:t>Be willing to adapt your strategies if you encounter roadblocks. Flexibility and the willingness to try new approaches are essential components of persistence.</w:t>
      </w:r>
    </w:p>
    <w:p/>
    <w:p>
      <w:pPr>
        <w:pStyle w:val="Heading2"/>
      </w:pPr>
      <w:r>
        <w:t>General Notes</w:t>
      </w:r>
    </w:p>
    <w:p>
      <w:pPr>
        <w:pStyle w:val="Heading3"/>
      </w:pPr>
      <w:r>
        <w:t>Patience vs. Inaction</w:t>
      </w:r>
    </w:p>
    <w:p>
      <w:r>
        <w:t>Patience does not mean inaction. It involves proactive waiting and the understanding that some things take time to unfold.</w:t>
      </w:r>
    </w:p>
    <w:p>
      <w:pPr>
        <w:pStyle w:val="Heading3"/>
      </w:pPr>
      <w:r>
        <w:t>Persistence and Health</w:t>
      </w:r>
    </w:p>
    <w:p>
      <w:r>
        <w:t>While being persistent, ensure that your methods do not compromise your physical or mental health. Balance is important for sustainable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