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Forming a Podcast Networking Group</w:t>
      </w:r>
    </w:p>
    <w:p>
      <w:r>
        <w:t>This playbook describes the process of creating a supportive network group for podcasters. The aim is to facilitate cross-promotion, support, and shared learning experiences among podcasting individuals.</w:t>
      </w:r>
    </w:p>
    <w:p/>
    <w:p>
      <w:pPr>
        <w:pStyle w:val="Heading3"/>
      </w:pPr>
      <w:r>
        <w:t>Step 1: Define Purpose</w:t>
      </w:r>
    </w:p>
    <w:p>
      <w:r>
        <w:t>Determine the main objectives for the podcast networking group. This could include cross-promotion, technical support, sharing industry insights, or collaborative learning.</w:t>
      </w:r>
    </w:p>
    <w:p>
      <w:pPr>
        <w:pStyle w:val="Heading3"/>
      </w:pPr>
      <w:r>
        <w:t>Step 2: Identify Members</w:t>
      </w:r>
    </w:p>
    <w:p>
      <w:r>
        <w:t>Create a list of potential members by identifying podcasters with similar interests, content themes, or who are targeting similar audiences. Consider reaching out to podcasters at different levels of experience.</w:t>
      </w:r>
    </w:p>
    <w:p>
      <w:pPr>
        <w:pStyle w:val="Heading3"/>
      </w:pPr>
      <w:r>
        <w:t>Step 3: Set Criteria</w:t>
      </w:r>
    </w:p>
    <w:p>
      <w:r>
        <w:t>Establish membership criteria to ensure the group remains focused and beneficial for all members. Criteria could include podcasting experience, audience size, commitment level, or the willingness to actively participate.</w:t>
      </w:r>
    </w:p>
    <w:p>
      <w:pPr>
        <w:pStyle w:val="Heading3"/>
      </w:pPr>
      <w:r>
        <w:t>Step 4: Choose Platform</w:t>
      </w:r>
    </w:p>
    <w:p>
      <w:r>
        <w:t>Select a communication platform for the group's interactions. Popular options include social media groups, messaging apps, or specialized forum platforms.</w:t>
      </w:r>
    </w:p>
    <w:p>
      <w:pPr>
        <w:pStyle w:val="Heading3"/>
      </w:pPr>
      <w:r>
        <w:t>Step 5: Organize Meeting</w:t>
      </w:r>
    </w:p>
    <w:p>
      <w:r>
        <w:t>Plan the first group meeting, setting a date, time, and agenda. Have a clear plan for introductions, a discussion on the group's purpose, and setting expectations for member engagement.</w:t>
      </w:r>
    </w:p>
    <w:p>
      <w:pPr>
        <w:pStyle w:val="Heading3"/>
      </w:pPr>
      <w:r>
        <w:t>Step 6: Establish Guidelines</w:t>
      </w:r>
    </w:p>
    <w:p>
      <w:r>
        <w:t>Create group guidelines that cover behavior, posting frequency, promotional content, and the process for new member additions. Share these with all members to maintain a supportive and productive environment.</w:t>
      </w:r>
    </w:p>
    <w:p>
      <w:pPr>
        <w:pStyle w:val="Heading3"/>
      </w:pPr>
      <w:r>
        <w:t>Step 7: Promote Engagement</w:t>
      </w:r>
    </w:p>
    <w:p>
      <w:r>
        <w:t>Encourage active participation by proposing regular activities, such as group discussions, collaboration opportunities, and resource sharing to keep engagement high and provide ongoing value for members.</w:t>
      </w:r>
    </w:p>
    <w:p>
      <w:pPr>
        <w:pStyle w:val="Heading3"/>
      </w:pPr>
      <w:r>
        <w:t>Step 8: Review Progress</w:t>
      </w:r>
    </w:p>
    <w:p>
      <w:r>
        <w:t>Periodically review the group's objectives and performance. Adjust the approach, membership, or activities based on feedback from members and the evolving needs of the group.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Regular Check-ins</w:t>
      </w:r>
    </w:p>
    <w:p>
      <w:r>
        <w:t>Have a schedule for regular group check-ins to assess the group dynamics and address any issues that arise.</w:t>
      </w:r>
    </w:p>
    <w:p>
      <w:pPr>
        <w:pStyle w:val="Heading3"/>
      </w:pPr>
      <w:r>
        <w:t>Diversity</w:t>
      </w:r>
    </w:p>
    <w:p>
      <w:r>
        <w:t>Encourage diversity within the group to foster a wide range of perspectives and expertise, which can greatly enhance the learning experience for all members.</w:t>
      </w:r>
    </w:p>
    <w:p>
      <w:pPr>
        <w:pStyle w:val="Heading3"/>
      </w:pPr>
      <w:r>
        <w:t>Confidentiality</w:t>
      </w:r>
    </w:p>
    <w:p>
      <w:r>
        <w:t>Emphasize the importance of confidentiality within the group to build trust and ensure a secure environment for sharing sensitive information.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