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Sustainable Living Savings</w:t>
      </w:r>
    </w:p>
    <w:p>
      <w:r>
        <w:t>This playbook provides a guide to adopting sustainable living practices aimed at environmental conservation and cost reduction. It outlines steps to integrate eco-friendly habits and choices into daily life, which can lead to meaningful savings both monetarily and for the planet.</w:t>
      </w:r>
    </w:p>
    <w:p/>
    <w:p>
      <w:pPr>
        <w:pStyle w:val="Heading3"/>
      </w:pPr>
      <w:r>
        <w:t>Step 1: Assessment</w:t>
      </w:r>
    </w:p>
    <w:p>
      <w:r>
        <w:t>Identify your current habits that are not eco-friendly by doing a thorough assessment of your daily activities, energy consumption, and waste generation.</w:t>
      </w:r>
    </w:p>
    <w:p>
      <w:pPr>
        <w:pStyle w:val="Heading3"/>
      </w:pPr>
      <w:r>
        <w:t>Step 2: Goal Setting</w:t>
      </w:r>
    </w:p>
    <w:p>
      <w:r>
        <w:t>Set clear and achievable goals for reducing your environmental impact, such as lowering energy consumption, reducing waste, or minimizing water use.</w:t>
      </w:r>
    </w:p>
    <w:p>
      <w:pPr>
        <w:pStyle w:val="Heading3"/>
      </w:pPr>
      <w:r>
        <w:t>Step 3: Energy Efficiency</w:t>
      </w:r>
    </w:p>
    <w:p>
      <w:r>
        <w:t>Upgrade to energy-efficient appliances, change to LED lighting, and implement smart home technologies to manage usage more effectively.</w:t>
      </w:r>
    </w:p>
    <w:p>
      <w:pPr>
        <w:pStyle w:val="Heading3"/>
      </w:pPr>
      <w:r>
        <w:t>Step 4: Waste Reduction</w:t>
      </w:r>
    </w:p>
    <w:p>
      <w:r>
        <w:t>Minimize waste by adopting practices like recycling, composting, using reusable containers, and avoiding single-use plastics.</w:t>
      </w:r>
    </w:p>
    <w:p>
      <w:pPr>
        <w:pStyle w:val="Heading3"/>
      </w:pPr>
      <w:r>
        <w:t>Step 5: Conservation</w:t>
      </w:r>
    </w:p>
    <w:p>
      <w:r>
        <w:t>Conserve water by fixing leaks, installing low-flow fixtures, and collecting rainwater for garden use.</w:t>
      </w:r>
    </w:p>
    <w:p>
      <w:pPr>
        <w:pStyle w:val="Heading3"/>
      </w:pPr>
      <w:r>
        <w:t>Step 6: Transportation</w:t>
      </w:r>
    </w:p>
    <w:p>
      <w:r>
        <w:t>Use public transportation, carpool, bike, or walk whenever possible to reduce fuel consumption and vehicle emissions.</w:t>
      </w:r>
    </w:p>
    <w:p>
      <w:pPr>
        <w:pStyle w:val="Heading3"/>
      </w:pPr>
      <w:r>
        <w:t>Step 7: Food Choices</w:t>
      </w:r>
    </w:p>
    <w:p>
      <w:r>
        <w:t>Choose locally produced, organic food, and reduce meat consumption to lower the carbon footprint of your diet.</w:t>
      </w:r>
    </w:p>
    <w:p>
      <w:pPr>
        <w:pStyle w:val="Heading3"/>
      </w:pPr>
      <w:r>
        <w:t>Step 8: Shopping Habits</w:t>
      </w:r>
    </w:p>
    <w:p>
      <w:r>
        <w:t>Support eco-friendly products and companies, purchase durable goods, and buy secondhand items when possible.</w:t>
      </w:r>
    </w:p>
    <w:p>
      <w:pPr>
        <w:pStyle w:val="Heading3"/>
      </w:pPr>
      <w:r>
        <w:t>Step 9: Community Engagement</w:t>
      </w:r>
    </w:p>
    <w:p>
      <w:r>
        <w:t>Participate in or initiate community programs aimed at environmental sustainability, like neighborhood cleanups or tree planting drives.</w:t>
      </w:r>
    </w:p>
    <w:p>
      <w:pPr>
        <w:pStyle w:val="Heading3"/>
      </w:pPr>
      <w:r>
        <w:t>Step 10: Continuous Learning</w:t>
      </w:r>
    </w:p>
    <w:p>
      <w:r>
        <w:t>Stay informed about sustainable practices and continually educate yourself on how to improve your environmental impact.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Sustainable lifestyle changes may take time to implement, so it's important to be patient and persistent.</w:t>
      </w:r>
    </w:p>
    <w:p>
      <w:pPr>
        <w:pStyle w:val="Heading3"/>
      </w:pPr>
      <w:r>
        <w:t>Adaptability</w:t>
      </w:r>
    </w:p>
    <w:p>
      <w:r>
        <w:t>Be adaptable and willing to try new approaches if initial efforts do not yield expected results.</w:t>
      </w:r>
    </w:p>
    <w:p>
      <w:pPr>
        <w:pStyle w:val="Heading3"/>
      </w:pPr>
      <w:r>
        <w:t>Influence Others</w:t>
      </w:r>
    </w:p>
    <w:p>
      <w:r>
        <w:t>Encourage family, friends, and colleagues to adopt sustainable practices by sharing your experiences and successes.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