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Minimizing E-Waste</w:t>
      </w:r>
    </w:p>
    <w:p>
      <w:r>
        <w:t>This playbook outlines the steps for the proper disposal and recycling of electronic waste to mitigate environmental damage. It aims to guide individuals and organizations through responsible e-waste management practices.</w:t>
      </w:r>
    </w:p>
    <w:p/>
    <w:p>
      <w:pPr>
        <w:pStyle w:val="Heading3"/>
      </w:pPr>
      <w:r>
        <w:t>Step 1: Inventory</w:t>
      </w:r>
    </w:p>
    <w:p>
      <w:r>
        <w:t>Catalog all electronic devices and components that are no longer in use or are obsolete. Determine which items are still functioning or can be repaired.</w:t>
      </w:r>
    </w:p>
    <w:p>
      <w:pPr>
        <w:pStyle w:val="Heading3"/>
      </w:pPr>
      <w:r>
        <w:t>Step 2: Data Erasure</w:t>
      </w:r>
    </w:p>
    <w:p>
      <w:r>
        <w:t>Securely erase all personal or sensitive data from the electronic devices. This can be done through factory resets, data wiping software, or physically destroying the storage medium if recycling is not an option.</w:t>
      </w:r>
    </w:p>
    <w:p>
      <w:pPr>
        <w:pStyle w:val="Heading3"/>
      </w:pPr>
      <w:r>
        <w:t>Step 3: Sorting</w:t>
      </w:r>
    </w:p>
    <w:p>
      <w:r>
        <w:t>Sort the e-waste into categories based on material composition and recycling processes, such as plastics, metals, glass, and circuitry.</w:t>
      </w:r>
    </w:p>
    <w:p>
      <w:pPr>
        <w:pStyle w:val="Heading3"/>
      </w:pPr>
      <w:r>
        <w:t>Step 4: Research</w:t>
      </w:r>
    </w:p>
    <w:p>
      <w:r>
        <w:t>Investigate local e-waste recycling options, including collection centers, recycling events, and retail take-back programs. Ensure they are certified and follow environmentally sound recycling methods.</w:t>
      </w:r>
    </w:p>
    <w:p>
      <w:pPr>
        <w:pStyle w:val="Heading3"/>
      </w:pPr>
      <w:r>
        <w:t>Step 5: Repair/Donate</w:t>
      </w:r>
    </w:p>
    <w:p>
      <w:r>
        <w:t>If any electronics are still functional or repairable, consider donating them to charities, schools, or other organizations. Otherwise, seek repair services to extend the lifespan of the devices.</w:t>
      </w:r>
    </w:p>
    <w:p>
      <w:pPr>
        <w:pStyle w:val="Heading3"/>
      </w:pPr>
      <w:r>
        <w:t>Step 6: Recycle</w:t>
      </w:r>
    </w:p>
    <w:p>
      <w:r>
        <w:t>Take the sorted e-waste to the selected recycling facilities. Make sure that recyclable materials are kept separate from general waste to prevent contamination.</w:t>
      </w:r>
    </w:p>
    <w:p>
      <w:pPr>
        <w:pStyle w:val="Heading3"/>
      </w:pPr>
      <w:r>
        <w:t>Step 7: Document</w:t>
      </w:r>
    </w:p>
    <w:p>
      <w:r>
        <w:t>Keep a record of the disposed electronics for reference. This includes noting the types of electronics recycled, the amount, and the recycling center details.</w:t>
      </w:r>
    </w:p>
    <w:p/>
    <w:p>
      <w:pPr>
        <w:pStyle w:val="Heading2"/>
      </w:pPr>
      <w:r>
        <w:t>General Notes</w:t>
      </w:r>
    </w:p>
    <w:p>
      <w:pPr>
        <w:pStyle w:val="Heading3"/>
      </w:pPr>
      <w:r>
        <w:t>Certification</w:t>
      </w:r>
    </w:p>
    <w:p>
      <w:r>
        <w:t>It's important to verify that the e-waste recycling facility is certified by a recognized standard such as R2 or e-Stewards, which ensures they adhere to responsible recycling practices.</w:t>
      </w:r>
    </w:p>
    <w:p>
      <w:pPr>
        <w:pStyle w:val="Heading3"/>
      </w:pPr>
      <w:r>
        <w:t>Legislation</w:t>
      </w:r>
    </w:p>
    <w:p>
      <w:r>
        <w:t>Be aware of local and national legislation regarding the disposal of electronic waste, as there may be legal requirements for proper e-waste management and penalties for non-compliance.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