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Transitioning to Hybrid Vehicles</w:t>
      </w:r>
    </w:p>
    <w:p>
      <w:r>
        <w:t>This playbook outlines the key steps and considerations for individuals making the shift from traditional gasoline vehicles to hybrid vehicles. It includes advice on assessing benefits, understanding maintenance, and adapting to new driving habits.</w:t>
      </w:r>
    </w:p>
    <w:p/>
    <w:p>
      <w:pPr>
        <w:pStyle w:val="Heading3"/>
      </w:pPr>
      <w:r>
        <w:t>Step 1: Research</w:t>
      </w:r>
    </w:p>
    <w:p>
      <w:r>
        <w:t>Conduct thorough research on hybrid vehicles to understand their benefits and how they differ from traditional gasoline vehicles. Consider factors such as fuel efficiency, environmental impact, tax incentives, and long-term cost savings.</w:t>
      </w:r>
    </w:p>
    <w:p>
      <w:pPr>
        <w:pStyle w:val="Heading3"/>
      </w:pPr>
      <w:r>
        <w:t>Step 2: Budgeting</w:t>
      </w:r>
    </w:p>
    <w:p>
      <w:r>
        <w:t>Evaluate your budget and financing options for purchasing a hybrid vehicle. Include the potential savings from reduced fuel costs and available tax incentives or rebates in your calculation.</w:t>
      </w:r>
    </w:p>
    <w:p>
      <w:pPr>
        <w:pStyle w:val="Heading3"/>
      </w:pPr>
      <w:r>
        <w:t>Step 3: Test Drive</w:t>
      </w:r>
    </w:p>
    <w:p>
      <w:r>
        <w:t>Visit dealerships to test drive various hybrid models. Pay attention to how they handle, accelerate, and brake differently from conventional cars, and assess which model suits your driving style and needs.</w:t>
      </w:r>
    </w:p>
    <w:p>
      <w:pPr>
        <w:pStyle w:val="Heading3"/>
      </w:pPr>
      <w:r>
        <w:t>Step 4: Maintenance Education</w:t>
      </w:r>
    </w:p>
    <w:p>
      <w:r>
        <w:t>Learn about the specific maintenance requirements of hybrid vehicles, which can include battery care, engine upkeep, and electrical system checks. Schedule regular maintenance with a qualified mechanic experienced in hybrid technology.</w:t>
      </w:r>
    </w:p>
    <w:p>
      <w:pPr>
        <w:pStyle w:val="Heading3"/>
      </w:pPr>
      <w:r>
        <w:t>Step 5: Purchase</w:t>
      </w:r>
    </w:p>
    <w:p>
      <w:r>
        <w:t>Make the purchase of your chosen hybrid vehicle, considering factors like warranty, dealership reputation, and included maintenance packages.</w:t>
      </w:r>
    </w:p>
    <w:p>
      <w:pPr>
        <w:pStyle w:val="Heading3"/>
      </w:pPr>
      <w:r>
        <w:t>Step 6: Driving Tips</w:t>
      </w:r>
    </w:p>
    <w:p>
      <w:r>
        <w:t>Adapt to hybrid driving techniques to maximize your vehicle's efficiency. This includes gradual acceleration, utilizing regenerative braking by coasting to a stop, and using economy driving modes if available.</w:t>
      </w:r>
    </w:p>
    <w:p/>
    <w:p>
      <w:pPr>
        <w:pStyle w:val="Heading2"/>
      </w:pPr>
      <w:r>
        <w:t>General Notes</w:t>
      </w:r>
    </w:p>
    <w:p>
      <w:pPr>
        <w:pStyle w:val="Heading3"/>
      </w:pPr>
      <w:r>
        <w:t>Insurance</w:t>
      </w:r>
    </w:p>
    <w:p>
      <w:r>
        <w:t>Check if there are differences in insurance rates or coverage for hybrid vehicles compared to traditional gasoline vehicles.</w:t>
      </w:r>
    </w:p>
    <w:p>
      <w:pPr>
        <w:pStyle w:val="Heading3"/>
      </w:pPr>
      <w:r>
        <w:t>Resale</w:t>
      </w:r>
    </w:p>
    <w:p>
      <w:r>
        <w:t>Consider the potential resale value of the hybrid vehicle, as it could be different from traditional vehicles due to battery degradation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