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Drafting an NDA</w:t>
      </w:r>
    </w:p>
    <w:p>
      <w:r>
        <w:t>A guide to creating a Non-Disclosure Agreement (NDA) using customizable templates to safeguard sensitive business information. The process covers the basics of drafting an NDA to ensure confidentiality.</w:t>
      </w:r>
    </w:p>
    <w:p/>
    <w:p>
      <w:pPr>
        <w:pStyle w:val="Heading3"/>
      </w:pPr>
      <w:r>
        <w:t>Step 1: Preparation</w:t>
      </w:r>
    </w:p>
    <w:p>
      <w:r>
        <w:t>Understand the purpose of the Non-Disclosure Agreement and gather all necessary information about the parties involved and the sensitive information that needs protection.</w:t>
      </w:r>
    </w:p>
    <w:p>
      <w:pPr>
        <w:pStyle w:val="Heading3"/>
      </w:pPr>
      <w:r>
        <w:t>Step 2: Template Selection</w:t>
      </w:r>
    </w:p>
    <w:p>
      <w:r>
        <w:t>Choose an appropriate NDA template that suits the nature of the confidential information and the relationship between the parties.</w:t>
      </w:r>
    </w:p>
    <w:p>
      <w:pPr>
        <w:pStyle w:val="Heading3"/>
      </w:pPr>
      <w:r>
        <w:t>Step 3: Customization</w:t>
      </w:r>
    </w:p>
    <w:p>
      <w:r>
        <w:t>Modify the chosen template to fit the specific requirements of your agreement. Fill in the details of the parties involved, define the scope of the confidential information, and specify the duration of the agreement.</w:t>
      </w:r>
    </w:p>
    <w:p>
      <w:pPr>
        <w:pStyle w:val="Heading3"/>
      </w:pPr>
      <w:r>
        <w:t>Step 4: Review Clauses</w:t>
      </w:r>
    </w:p>
    <w:p>
      <w:r>
        <w:t>Carefully review the non-disclosure obligations, exceptions to confidentiality, and the consequences of breaching the agreement to ensure they align with your objectives.</w:t>
      </w:r>
    </w:p>
    <w:p>
      <w:pPr>
        <w:pStyle w:val="Heading3"/>
      </w:pPr>
      <w:r>
        <w:t>Step 5: Legal Evaluation</w:t>
      </w:r>
    </w:p>
    <w:p>
      <w:r>
        <w:t>Consult with a legal professional to evaluate the draft and ensure it complies with applicable laws and fully protects the interests of the involved parties.</w:t>
      </w:r>
    </w:p>
    <w:p>
      <w:pPr>
        <w:pStyle w:val="Heading3"/>
      </w:pPr>
      <w:r>
        <w:t>Step 6: Finalization</w:t>
      </w:r>
    </w:p>
    <w:p>
      <w:r>
        <w:t>Finalize the draft after review and modifications. Ensure that all parties have had the opportunity to review the final document and agree to the terms.</w:t>
      </w:r>
    </w:p>
    <w:p>
      <w:pPr>
        <w:pStyle w:val="Heading3"/>
      </w:pPr>
      <w:r>
        <w:t>Step 7: Execution</w:t>
      </w:r>
    </w:p>
    <w:p>
      <w:r>
        <w:t>Arrange a formal signing session where all parties sign the NDA, each obtaining a copy for records.</w:t>
      </w:r>
    </w:p>
    <w:p/>
    <w:p>
      <w:pPr>
        <w:pStyle w:val="Heading2"/>
      </w:pPr>
      <w:r>
        <w:t>General Notes</w:t>
      </w:r>
    </w:p>
    <w:p>
      <w:pPr>
        <w:pStyle w:val="Heading3"/>
      </w:pPr>
      <w:r>
        <w:t>Customization Caution</w:t>
      </w:r>
    </w:p>
    <w:p>
      <w:r>
        <w:t>Be cautious when customizing legal templates. Small changes can significantly alter the meaning and enforceability of legal documents.</w:t>
      </w:r>
    </w:p>
    <w:p>
      <w:pPr>
        <w:pStyle w:val="Heading3"/>
      </w:pPr>
      <w:r>
        <w:t>Legal Compliance</w:t>
      </w:r>
    </w:p>
    <w:p>
      <w:r>
        <w:t>Ensuring that the NDA is compliant with local and international privacy laws is critical to its enforceability.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