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Special Education Collaboration</w:t>
      </w:r>
    </w:p>
    <w:p>
      <w:r>
        <w:t>This playbook outlines techniques and communication strategies to foster effective collaboration between educators and the parents or caregivers of students with special needs. The goal is to ensure a supportive and understanding environment that enhances the student's educational experience.</w:t>
      </w:r>
    </w:p>
    <w:p/>
    <w:p>
      <w:pPr>
        <w:pStyle w:val="Heading3"/>
      </w:pPr>
      <w:r>
        <w:t>Step 1: Plan Meeting</w:t>
      </w:r>
    </w:p>
    <w:p>
      <w:r>
        <w:t>Schedule a meeting with the parents or caregivers at a time that is convenient for them. Prepare the meeting agenda and ensure accessibility accommodations if needed.</w:t>
      </w:r>
    </w:p>
    <w:p>
      <w:pPr>
        <w:pStyle w:val="Heading3"/>
      </w:pPr>
      <w:r>
        <w:t>Step 2: Build Rapport</w:t>
      </w:r>
    </w:p>
    <w:p>
      <w:r>
        <w:t>Begin the meeting with a warm welcome and express genuine interest in the student's well-being. Share positive remarks about the student to establish a trustful atmosphere.</w:t>
      </w:r>
    </w:p>
    <w:p>
      <w:pPr>
        <w:pStyle w:val="Heading3"/>
      </w:pPr>
      <w:r>
        <w:t>Step 3: Share Information</w:t>
      </w:r>
    </w:p>
    <w:p>
      <w:r>
        <w:t>Provide clear information about the student's progress, challenges, and any assessments that have been conducted. Use non-technical language and visuals if helpful.</w:t>
      </w:r>
    </w:p>
    <w:p>
      <w:pPr>
        <w:pStyle w:val="Heading3"/>
      </w:pPr>
      <w:r>
        <w:t>Step 4: Active Listening</w:t>
      </w:r>
    </w:p>
    <w:p>
      <w:r>
        <w:t>Listen attentively to the parents' or caregivers' concerns, experiences, and insights regarding the student. Acknowledge their feelings and viewpoints without judgment.</w:t>
      </w:r>
    </w:p>
    <w:p>
      <w:pPr>
        <w:pStyle w:val="Heading3"/>
      </w:pPr>
      <w:r>
        <w:t>Step 5: Joint Planning</w:t>
      </w:r>
    </w:p>
    <w:p>
      <w:r>
        <w:t>Collaboratively discuss and develop an Individualized Education Program (IEP) or other strategies tailored to the student's needs. Involve the parents or caregivers in decision-making.</w:t>
      </w:r>
    </w:p>
    <w:p>
      <w:pPr>
        <w:pStyle w:val="Heading3"/>
      </w:pPr>
      <w:r>
        <w:t>Step 6: Set Goals</w:t>
      </w:r>
    </w:p>
    <w:p>
      <w:r>
        <w:t>Agree on specific, measurable, attainable, relevant, and time-bound (SMART) goals for the student's academic and social development.</w:t>
      </w:r>
    </w:p>
    <w:p>
      <w:pPr>
        <w:pStyle w:val="Heading3"/>
      </w:pPr>
      <w:r>
        <w:t>Step 7: Establish Communication</w:t>
      </w:r>
    </w:p>
    <w:p>
      <w:r>
        <w:t>Decide on the preferred methods and frequency of communication between the school and home to facilitate ongoing collaboration and updates.</w:t>
      </w:r>
    </w:p>
    <w:p>
      <w:pPr>
        <w:pStyle w:val="Heading3"/>
      </w:pPr>
      <w:r>
        <w:t>Step 8: Review and Adjust</w:t>
      </w:r>
    </w:p>
    <w:p>
      <w:r>
        <w:t>Regularly review the student's progress together and make necessary adjustments to the education plan or strategies, involving all relevant parties.</w:t>
      </w:r>
    </w:p>
    <w:p>
      <w:pPr>
        <w:pStyle w:val="Heading3"/>
      </w:pPr>
      <w:r>
        <w:t>Step 9: Provide Resources</w:t>
      </w:r>
    </w:p>
    <w:p>
      <w:r>
        <w:t>Offer parents or caregivers access to resources, support groups, and training opportunities to empower them in their role in the student's education.</w:t>
      </w:r>
    </w:p>
    <w:p>
      <w:pPr>
        <w:pStyle w:val="Heading3"/>
      </w:pPr>
      <w:r>
        <w:t>Step 10: Follow-Up</w:t>
      </w:r>
    </w:p>
    <w:p>
      <w:r>
        <w:t>Arrange for follow-up meetings or communication to reassess collaboration efficacy and to ensure continuous support and alignment of goals.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Cultural Sensitivity</w:t>
      </w:r>
    </w:p>
    <w:p>
      <w:r>
        <w:t>Be culturally sensitive and inclusive in communications and meetings, respecting the diverse backgrounds of the families.</w:t>
      </w:r>
    </w:p>
    <w:p>
      <w:pPr>
        <w:pStyle w:val="Heading3"/>
      </w:pPr>
      <w:r>
        <w:t>Documentation</w:t>
      </w:r>
    </w:p>
    <w:p>
      <w:r>
        <w:t>Keep detailed records of all meetings, communications, and decisions made for accountability and future reference.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