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Customized Catering Playbook</w:t>
      </w:r>
    </w:p>
    <w:p>
      <w:r>
        <w:t>This playbook provides guidance on how to tailor catering menus and services for events with specific themes or cultural requirements. It targets the need for diversity and personalization in event catering.</w:t>
      </w:r>
    </w:p>
    <w:p/>
    <w:p>
      <w:pPr>
        <w:pStyle w:val="Heading3"/>
      </w:pPr>
      <w:r>
        <w:t>Step 1: Research</w:t>
      </w:r>
    </w:p>
    <w:p>
      <w:r>
        <w:t>Conduct in-depth research to understand the theme or culture you are catering for. Look into traditional dishes, dietary restrictions, and expected customs.</w:t>
      </w:r>
    </w:p>
    <w:p>
      <w:pPr>
        <w:pStyle w:val="Heading3"/>
      </w:pPr>
      <w:r>
        <w:t>Step 2: Menu Planning</w:t>
      </w:r>
    </w:p>
    <w:p>
      <w:r>
        <w:t>Create a comprehensive menu that incorporates authentic dishes and flavors aligned with the event's theme or cultural focus. Balance between traditional recipes and guest preferences.</w:t>
      </w:r>
    </w:p>
    <w:p>
      <w:pPr>
        <w:pStyle w:val="Heading3"/>
      </w:pPr>
      <w:r>
        <w:t>Step 3: Ingredient Sourcing</w:t>
      </w:r>
    </w:p>
    <w:p>
      <w:r>
        <w:t>Source high-quality ingredients, prioritizing authenticity and freshness. Seek out specialty suppliers that provide regional and culturally specific items if necessary.</w:t>
      </w:r>
    </w:p>
    <w:p>
      <w:pPr>
        <w:pStyle w:val="Heading3"/>
      </w:pPr>
      <w:r>
        <w:t>Step 4: Staff Training</w:t>
      </w:r>
    </w:p>
    <w:p>
      <w:r>
        <w:t>Educate and train your catering staff on the cultural significance of foods, presentation styles, and customs to ensure respectful and accurate service.</w:t>
      </w:r>
    </w:p>
    <w:p>
      <w:pPr>
        <w:pStyle w:val="Heading3"/>
      </w:pPr>
      <w:r>
        <w:t>Step 5: Service Customization</w:t>
      </w:r>
    </w:p>
    <w:p>
      <w:r>
        <w:t>Customize the service style to fit the event's theme, such as setting up live cooking stations, traditional serving methods, or interactive experiences.</w:t>
      </w:r>
    </w:p>
    <w:p>
      <w:pPr>
        <w:pStyle w:val="Heading3"/>
      </w:pPr>
      <w:r>
        <w:t>Step 6: Dress Code</w:t>
      </w:r>
    </w:p>
    <w:p>
      <w:r>
        <w:t>Adapt the staff's dress code, if appropriate, to align with the theme or cultural attire, enhancing the overall experience for guests.</w:t>
      </w:r>
    </w:p>
    <w:p>
      <w:pPr>
        <w:pStyle w:val="Heading3"/>
      </w:pPr>
      <w:r>
        <w:t>Step 7: Final Review</w:t>
      </w:r>
    </w:p>
    <w:p>
      <w:r>
        <w:t>Conduct a final review of the menu, ingredients, staff readiness, and service setup to ensure all elements meet the thematic and cultural requirements.</w:t>
      </w:r>
    </w:p>
    <w:p/>
    <w:p>
      <w:pPr>
        <w:pStyle w:val="Heading2"/>
      </w:pPr>
      <w:r>
        <w:t>General Notes</w:t>
      </w:r>
    </w:p>
    <w:p>
      <w:pPr>
        <w:pStyle w:val="Heading3"/>
      </w:pPr>
      <w:r>
        <w:t>Sensitivity</w:t>
      </w:r>
    </w:p>
    <w:p>
      <w:r>
        <w:t>Always approach cultural events with sensitivity and respect, avoiding stereotypes and inauthentic representations.</w:t>
      </w:r>
    </w:p>
    <w:p>
      <w:pPr>
        <w:pStyle w:val="Heading3"/>
      </w:pPr>
      <w:r>
        <w:t>Client Consultation</w:t>
      </w:r>
    </w:p>
    <w:p>
      <w:r>
        <w:t>Consult with the client or cultural representatives to gain insights and approval for menu items and service details.</w:t>
      </w:r>
    </w:p>
    <w:p>
      <w:pPr>
        <w:pStyle w:val="Heading3"/>
      </w:pPr>
      <w:r>
        <w:t>Feedback Mechanism</w:t>
      </w:r>
    </w:p>
    <w:p>
      <w:r>
        <w:t>Establish a feedback mechanism to learn from each event, making improvements for future thematic and cultural catering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