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 Stress Management</w:t>
      </w:r>
    </w:p>
    <w:p>
      <w:r>
        <w:t>This playbook outlines steps to help teenagers cultivate mindfulness and manage stress through various techniques. It focuses on practices such as mindfulness, meditation, and relaxation exercises designed to reduce stress levels in teens.</w:t>
      </w:r>
    </w:p>
    <w:p/>
    <w:p>
      <w:pPr>
        <w:pStyle w:val="Heading3"/>
      </w:pPr>
      <w:r>
        <w:t>Step 1: Introduction</w:t>
      </w:r>
    </w:p>
    <w:p>
      <w:r>
        <w:t>Educate teenagers about the benefits of mindfulness and stress management. Explain how these practices can lead to better focus, emotional regulation, and overall well-being.</w:t>
      </w:r>
    </w:p>
    <w:p>
      <w:pPr>
        <w:pStyle w:val="Heading3"/>
      </w:pPr>
      <w:r>
        <w:t>Step 2: Assessment</w:t>
      </w:r>
    </w:p>
    <w:p>
      <w:r>
        <w:t>Evaluate the current stress levels of the teenagers using surveys or discussions, to understand their personal experiences and stressors.</w:t>
      </w:r>
    </w:p>
    <w:p>
      <w:pPr>
        <w:pStyle w:val="Heading3"/>
      </w:pPr>
      <w:r>
        <w:t>Step 3: Fundamentals</w:t>
      </w:r>
    </w:p>
    <w:p>
      <w:r>
        <w:t>Teach the basic principles of mindfulness, which include paying attention to the present moment, acknowledging thoughts without judgment, and practicing kindness and compassion towards oneself and others.</w:t>
      </w:r>
    </w:p>
    <w:p>
      <w:pPr>
        <w:pStyle w:val="Heading3"/>
      </w:pPr>
      <w:r>
        <w:t>Step 4: Meditation</w:t>
      </w:r>
    </w:p>
    <w:p>
      <w:r>
        <w:t>Introduce simple meditation practices, starting with short periods of guided or silent sitting meditations. Encourage consistent daily sessions, gradually increasing in time.</w:t>
      </w:r>
    </w:p>
    <w:p>
      <w:pPr>
        <w:pStyle w:val="Heading3"/>
      </w:pPr>
      <w:r>
        <w:t>Step 5: Breathing Exercises</w:t>
      </w:r>
    </w:p>
    <w:p>
      <w:r>
        <w:t>Teach deep breathing techniques, such as diaphragmatic breathing, to help teens manage acute stress and anchor them to the present moment.</w:t>
      </w:r>
    </w:p>
    <w:p>
      <w:pPr>
        <w:pStyle w:val="Heading3"/>
      </w:pPr>
      <w:r>
        <w:t>Step 6: Progressive Relaxation</w:t>
      </w:r>
    </w:p>
    <w:p>
      <w:r>
        <w:t>Guide teens through progressive muscle relaxation exercises, where they tense and then relax different muscle groups to reduce physical stress.</w:t>
      </w:r>
    </w:p>
    <w:p>
      <w:pPr>
        <w:pStyle w:val="Heading3"/>
      </w:pPr>
      <w:r>
        <w:t>Step 7: Consistent Practice</w:t>
      </w:r>
    </w:p>
    <w:p>
      <w:r>
        <w:t>Emphasize the importance of routine practice. Encourage teens to incorporate mindfulness exercises into their daily lives, making it a habit.</w:t>
      </w:r>
    </w:p>
    <w:p>
      <w:pPr>
        <w:pStyle w:val="Heading3"/>
      </w:pPr>
      <w:r>
        <w:t>Step 8: Support System</w:t>
      </w:r>
    </w:p>
    <w:p>
      <w:r>
        <w:t>Build a support system among peers where teenagers can share their experiences and encourage one another in their mindfulness and stress management journey.</w:t>
      </w:r>
    </w:p>
    <w:p>
      <w:pPr>
        <w:pStyle w:val="Heading3"/>
      </w:pPr>
      <w:r>
        <w:t>Step 9: Evaluation</w:t>
      </w:r>
    </w:p>
    <w:p>
      <w:r>
        <w:t>Periodically assess the effectiveness of these techniques through feedback and self-reporting from the teenagers, and adjust the program as needed.</w:t>
      </w:r>
    </w:p>
    <w:p/>
    <w:p>
      <w:pPr>
        <w:pStyle w:val="Heading2"/>
      </w:pPr>
      <w:r>
        <w:t>General Notes</w:t>
      </w:r>
    </w:p>
    <w:p>
      <w:pPr>
        <w:pStyle w:val="Heading3"/>
      </w:pPr>
      <w:r>
        <w:t>Adaptation</w:t>
      </w:r>
    </w:p>
    <w:p>
      <w:r>
        <w:t>Be prepared to adapt the techniques based on the individual needs and preferences of the teenagers, as their stressors and responses to stress management practices may differ.</w:t>
      </w:r>
    </w:p>
    <w:p>
      <w:pPr>
        <w:pStyle w:val="Heading3"/>
      </w:pPr>
      <w:r>
        <w:t>Professional Guidance</w:t>
      </w:r>
    </w:p>
    <w:p>
      <w:r>
        <w:t>Consult with a mental health professional when necessary, especially for teens who may have more severe stress or anxiety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