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Crafting a Personal Brand</w:t>
      </w:r>
    </w:p>
    <w:p>
      <w:r>
        <w:t>This playbook describes the steps to develop and effectively communicate a personal brand for networking purposes. It aims to assist individuals in creating a memorable and impactful personal image that will make them stand out in professional settings.</w:t>
      </w:r>
    </w:p>
    <w:p/>
    <w:p>
      <w:pPr>
        <w:pStyle w:val="Heading3"/>
      </w:pPr>
      <w:r>
        <w:t>Step 1: Self-Assessment</w:t>
      </w:r>
    </w:p>
    <w:p>
      <w:r>
        <w:t>Evaluate your strengths, weaknesses, passions, and values. Understand what unique qualities you bring to your professional field and what sets you apart from others.</w:t>
      </w:r>
    </w:p>
    <w:p>
      <w:pPr>
        <w:pStyle w:val="Heading3"/>
      </w:pPr>
      <w:r>
        <w:t>Step 2: Define Brand</w:t>
      </w:r>
    </w:p>
    <w:p>
      <w:r>
        <w:t>Based on your self-assessment, define your personal brand. This should include your unique selling proposition (USP) and the key message you want to convey to your network.</w:t>
      </w:r>
    </w:p>
    <w:p>
      <w:pPr>
        <w:pStyle w:val="Heading3"/>
      </w:pPr>
      <w:r>
        <w:t>Step 3: Visual Identity</w:t>
      </w:r>
    </w:p>
    <w:p>
      <w:r>
        <w:t>Create a consistent visual identity that reflects your personal brand. This can include a logo, color scheme, and professional photographs that you will use across all networking platforms.</w:t>
      </w:r>
    </w:p>
    <w:p>
      <w:pPr>
        <w:pStyle w:val="Heading3"/>
      </w:pPr>
      <w:r>
        <w:t>Step 4: Online Presence</w:t>
      </w:r>
    </w:p>
    <w:p>
      <w:r>
        <w:t>Update your LinkedIn profile, personal website, and any other relevant social media to reflect your personal brand. Ensure that the language, imagery, and content align with your brand message.</w:t>
      </w:r>
    </w:p>
    <w:p>
      <w:pPr>
        <w:pStyle w:val="Heading3"/>
      </w:pPr>
      <w:r>
        <w:t>Step 5: Elevator Pitch</w:t>
      </w:r>
    </w:p>
    <w:p>
      <w:r>
        <w:t>Craft a concise and compelling elevator pitch that summarizes your personal brand and what you offer. Practice delivering it confidently and authentically.</w:t>
      </w:r>
    </w:p>
    <w:p>
      <w:pPr>
        <w:pStyle w:val="Heading3"/>
      </w:pPr>
      <w:r>
        <w:t>Step 6: Content Creation</w:t>
      </w:r>
    </w:p>
    <w:p>
      <w:r>
        <w:t>Begin creating and sharing content that relates to your personal brand. This could be blog posts, articles, videos, or social media posts that reinforce your areas of expertise and value proposition.</w:t>
      </w:r>
    </w:p>
    <w:p>
      <w:pPr>
        <w:pStyle w:val="Heading3"/>
      </w:pPr>
      <w:r>
        <w:t>Step 7: Networking</w:t>
      </w:r>
    </w:p>
    <w:p>
      <w:r>
        <w:t>Actively engage in networking opportunities. Attend events, join professional organizations, and participate in discussions where you can showcase your personal brand and connect with like-minded professionals.</w:t>
      </w:r>
    </w:p>
    <w:p>
      <w:pPr>
        <w:pStyle w:val="Heading3"/>
      </w:pPr>
      <w:r>
        <w:t>Step 8: Feedback</w:t>
      </w:r>
    </w:p>
    <w:p>
      <w:r>
        <w:t>Seek out feedback from peers, mentors, or coaches on how your personal brand is being perceived. Use this feedback to make necessary adjustments and improvements.</w:t>
      </w:r>
    </w:p>
    <w:p/>
    <w:p>
      <w:pPr>
        <w:pStyle w:val="Heading2"/>
      </w:pPr>
      <w:r>
        <w:t>General Notes</w:t>
      </w:r>
    </w:p>
    <w:p>
      <w:pPr>
        <w:pStyle w:val="Heading3"/>
      </w:pPr>
      <w:r>
        <w:t>Consistency</w:t>
      </w:r>
    </w:p>
    <w:p>
      <w:r>
        <w:t>Ensure that your personal brand message is consistent across all platforms and interactions to build a strong and cohesive identity.</w:t>
      </w:r>
    </w:p>
    <w:p>
      <w:pPr>
        <w:pStyle w:val="Heading3"/>
      </w:pPr>
      <w:r>
        <w:t>Authenticity</w:t>
      </w:r>
    </w:p>
    <w:p>
      <w:r>
        <w:t>Always aim to be authentic in your personal branding efforts. Your brand should be a true representation of who you are and what you believe in.</w:t>
      </w:r>
    </w:p>
    <w:p>
      <w:pPr>
        <w:pStyle w:val="Heading3"/>
      </w:pPr>
      <w:r>
        <w:t>Evolution</w:t>
      </w:r>
    </w:p>
    <w:p>
      <w:r>
        <w:t>Remember that personal brands can evolve over time. Be open to growth and change, and update your brand as necessary to reflect your current professional journey.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