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Creating Your First Budget</w:t>
      </w:r>
    </w:p>
    <w:p>
      <w:r>
        <w:t>This guide provides a step-by-step approach to creating a personal budget. It helps in setting financial goals, tracking and categorizing expenses, and planning for future financial stability.</w:t>
      </w:r>
    </w:p>
    <w:p/>
    <w:p>
      <w:pPr>
        <w:pStyle w:val="Heading3"/>
      </w:pPr>
      <w:r>
        <w:t>Step 1: Set Goals</w:t>
      </w:r>
    </w:p>
    <w:p>
      <w:r>
        <w:t>Determine your financial goals, both short-term and long-term, which could include saving for a vacation, paying off debt, or building an emergency fund.</w:t>
      </w:r>
    </w:p>
    <w:p>
      <w:pPr>
        <w:pStyle w:val="Heading3"/>
      </w:pPr>
      <w:r>
        <w:t>Step 2: Gather Data</w:t>
      </w:r>
    </w:p>
    <w:p>
      <w:r>
        <w:t>Collect all your financial statements including bank statements, bills, and receipts to have a clear picture of your income and expenses.</w:t>
      </w:r>
    </w:p>
    <w:p>
      <w:pPr>
        <w:pStyle w:val="Heading3"/>
      </w:pPr>
      <w:r>
        <w:t>Step 3: List Income</w:t>
      </w:r>
    </w:p>
    <w:p>
      <w:r>
        <w:t>Record all sources of income, such as salaries, bonuses, and any side incomes, ensuring you only include the net income (after taxes).</w:t>
      </w:r>
    </w:p>
    <w:p>
      <w:pPr>
        <w:pStyle w:val="Heading3"/>
      </w:pPr>
      <w:r>
        <w:t>Step 4: Track Expenses</w:t>
      </w:r>
    </w:p>
    <w:p>
      <w:r>
        <w:t>Monitor and write down all your expenses for at least one month. Break them down into fixed (unchanging each month) and variable (changeable) costs.</w:t>
      </w:r>
    </w:p>
    <w:p>
      <w:pPr>
        <w:pStyle w:val="Heading3"/>
      </w:pPr>
      <w:r>
        <w:t>Step 5: Categorize</w:t>
      </w:r>
    </w:p>
    <w:p>
      <w:r>
        <w:t>Organize your expenses into categories (e.g., housing, food, transportation) and calculate the total amount spent in each category.</w:t>
      </w:r>
    </w:p>
    <w:p>
      <w:pPr>
        <w:pStyle w:val="Heading3"/>
      </w:pPr>
      <w:r>
        <w:t>Step 6: Create Budget</w:t>
      </w:r>
    </w:p>
    <w:p>
      <w:r>
        <w:t>Using the income and expense data, draft a budget that supports your goals while keeping expenses less than or equal to your income.</w:t>
      </w:r>
    </w:p>
    <w:p>
      <w:pPr>
        <w:pStyle w:val="Heading3"/>
      </w:pPr>
      <w:r>
        <w:t>Step 7: Review</w:t>
      </w:r>
    </w:p>
    <w:p>
      <w:r>
        <w:t>Look over your budget to make sure it aligns with your goals, adjust as necessary, and implement the budget into your daily finances.</w:t>
      </w:r>
    </w:p>
    <w:p>
      <w:pPr>
        <w:pStyle w:val="Heading3"/>
      </w:pPr>
      <w:r>
        <w:t>Step 8: Monitor</w:t>
      </w:r>
    </w:p>
    <w:p>
      <w:r>
        <w:t>Regularly check your financial status against your budget, keep track of your spending, and adjust your budget if your situation changes.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Flexibility</w:t>
      </w:r>
    </w:p>
    <w:p>
      <w:r>
        <w:t>Remember that a budget is a flexible tool and should be adjusted as your financial situation or goals change.</w:t>
      </w:r>
    </w:p>
    <w:p>
      <w:pPr>
        <w:pStyle w:val="Heading3"/>
      </w:pPr>
      <w:r>
        <w:t>Emergency Fund</w:t>
      </w:r>
    </w:p>
    <w:p>
      <w:r>
        <w:t>Consider building an emergency fund into your budget to cover unexpected expenses or financial crises.</w:t>
      </w:r>
    </w:p>
    <w:p>
      <w:pPr>
        <w:pStyle w:val="Heading3"/>
      </w:pPr>
      <w:r>
        <w:t>Tools</w:t>
      </w:r>
    </w:p>
    <w:p>
      <w:r>
        <w:t>Utilize budgeting tools or apps to simplify tracking and adjusting your budget.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