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Efficient Freezer Meal Storage</w:t>
      </w:r>
    </w:p>
    <w:p>
      <w:r>
        <w:t>This playbook outlines the steps necessary to maximize freezer space for storing meal preps and ingredients. It includes techniques for organizing and preserving food in a way that ensures easy access and maintains food quality.</w:t>
      </w:r>
    </w:p>
    <w:p/>
    <w:p>
      <w:pPr>
        <w:pStyle w:val="Heading3"/>
      </w:pPr>
      <w:r>
        <w:t>Step 1: Inventory Assessment</w:t>
      </w:r>
    </w:p>
    <w:p>
      <w:r>
        <w:t>Review the current contents of your freezer to know exactly what you have. Discard outdated or frostbitten items to make room for new meal preps.</w:t>
      </w:r>
    </w:p>
    <w:p>
      <w:pPr>
        <w:pStyle w:val="Heading3"/>
      </w:pPr>
      <w:r>
        <w:t>Step 2: Categorize Items</w:t>
      </w:r>
    </w:p>
    <w:p>
      <w:r>
        <w:t>Group your foods by category (e.g., meats, vegetables, prepared meals) to streamline organization and access.</w:t>
      </w:r>
    </w:p>
    <w:p>
      <w:pPr>
        <w:pStyle w:val="Heading3"/>
      </w:pPr>
      <w:r>
        <w:t>Step 3: Appropriate Containers</w:t>
      </w:r>
    </w:p>
    <w:p>
      <w:r>
        <w:t>Select the right containers for storage. Use stackable, airtight containers or freezer bags to save space and prevent freezer burn.</w:t>
      </w:r>
    </w:p>
    <w:p>
      <w:pPr>
        <w:pStyle w:val="Heading3"/>
      </w:pPr>
      <w:r>
        <w:t>Step 4: Label and Date</w:t>
      </w:r>
    </w:p>
    <w:p>
      <w:r>
        <w:t>Label each container or bag with the contents and the date of freezing. This helps in identifying items quickly and managing a first-in, first-out system.</w:t>
      </w:r>
    </w:p>
    <w:p>
      <w:pPr>
        <w:pStyle w:val="Heading3"/>
      </w:pPr>
      <w:r>
        <w:t>Step 5: Flat Freezing</w:t>
      </w:r>
    </w:p>
    <w:p>
      <w:r>
        <w:t>For items in bags, freeze them flat initially to save space. Once frozen, you can stack them vertically or horizontally like files.</w:t>
      </w:r>
    </w:p>
    <w:p>
      <w:pPr>
        <w:pStyle w:val="Heading3"/>
      </w:pPr>
      <w:r>
        <w:t>Step 6: Systematic Arrangement</w:t>
      </w:r>
    </w:p>
    <w:p>
      <w:r>
        <w:t>Strategically arrange the items in categories and according to frequency of use. Place the items that will be used first at the front or top.</w:t>
      </w:r>
    </w:p>
    <w:p>
      <w:pPr>
        <w:pStyle w:val="Heading3"/>
      </w:pPr>
      <w:r>
        <w:t>Step 7: Regular Maintenance</w:t>
      </w:r>
    </w:p>
    <w:p>
      <w:r>
        <w:t>Schedule a regular review of your freezer contents. Use or discard items that have been in the freezer too long to ensure a constant rotation and freshness.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Freezer Settings</w:t>
      </w:r>
    </w:p>
    <w:p>
      <w:r>
        <w:t>Ensure your freezer is set to the optimal temperature to keep foods frozen solid, generally at 0°F (-18°C) or lower.</w:t>
      </w:r>
    </w:p>
    <w:p>
      <w:pPr>
        <w:pStyle w:val="Heading3"/>
      </w:pPr>
      <w:r>
        <w:t>Defrosting</w:t>
      </w:r>
    </w:p>
    <w:p>
      <w:r>
        <w:t>Regularly defrost non-frost-free freezers to maintain efficiency and create more space.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