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Strengthening Advisor Relationship</w:t>
      </w:r>
    </w:p>
    <w:p>
      <w:r>
        <w:t>This playbook outlines the steps for students to build and maintain a strong relationship with their academic advisor. It encompasses practices from the initial understanding of advisory services to sustained collaboration for academic success.</w:t>
      </w:r>
    </w:p>
    <w:p/>
    <w:p>
      <w:pPr>
        <w:pStyle w:val="Heading3"/>
      </w:pPr>
      <w:r>
        <w:t>Step 1: Research</w:t>
      </w:r>
    </w:p>
    <w:p>
      <w:r>
        <w:t>Investigate the role and expertise of academic advisors at your institution. Learn what services they provide, areas of specialization, and how they can help in your academic journey.</w:t>
      </w:r>
    </w:p>
    <w:p>
      <w:pPr>
        <w:pStyle w:val="Heading3"/>
      </w:pPr>
      <w:r>
        <w:t>Step 2: Initial Contact</w:t>
      </w:r>
    </w:p>
    <w:p>
      <w:r>
        <w:t>Make your first appointment with your advisor and prepare for the meeting. Collect any academic records or questions you may have to ensure a productive conversation.</w:t>
      </w:r>
    </w:p>
    <w:p>
      <w:pPr>
        <w:pStyle w:val="Heading3"/>
      </w:pPr>
      <w:r>
        <w:t>Step 3: Set Goals</w:t>
      </w:r>
    </w:p>
    <w:p>
      <w:r>
        <w:t>Discuss your academic and career objectives with your advisor. Working together, establish clear, achievable short-term and long-term goals.</w:t>
      </w:r>
    </w:p>
    <w:p>
      <w:pPr>
        <w:pStyle w:val="Heading3"/>
      </w:pPr>
      <w:r>
        <w:t>Step 4: Plan Ahead</w:t>
      </w:r>
    </w:p>
    <w:p>
      <w:r>
        <w:t>With your advisor, create an academic plan that aligns with your goals. Make sure to include course selection, extracurricular activities, and any other requirements.</w:t>
      </w:r>
    </w:p>
    <w:p>
      <w:pPr>
        <w:pStyle w:val="Heading3"/>
      </w:pPr>
      <w:r>
        <w:t>Step 5: Regular Meetings</w:t>
      </w:r>
    </w:p>
    <w:p>
      <w:r>
        <w:t>Schedule and attend regular meetings with your advisor to monitor your progress, make necessary adjustments to your academic plan, and discuss new opportunities or concerns.</w:t>
      </w:r>
    </w:p>
    <w:p>
      <w:pPr>
        <w:pStyle w:val="Heading3"/>
      </w:pPr>
      <w:r>
        <w:t>Step 6: Feedback Exchange</w:t>
      </w:r>
    </w:p>
    <w:p>
      <w:r>
        <w:t>Provide your advisor with feedback about your experiences and be open to receiving advice and suggestions from them.</w:t>
      </w:r>
    </w:p>
    <w:p>
      <w:pPr>
        <w:pStyle w:val="Heading3"/>
      </w:pPr>
      <w:r>
        <w:t>Step 7: Adapt Plans</w:t>
      </w:r>
    </w:p>
    <w:p>
      <w:r>
        <w:t>Be prepared to adapt your academic plan as your goals or circumstances change through continuous dialogue with your advisor.</w:t>
      </w:r>
    </w:p>
    <w:p>
      <w:pPr>
        <w:pStyle w:val="Heading3"/>
      </w:pPr>
      <w:r>
        <w:t>Step 8: Utilize Resources</w:t>
      </w:r>
    </w:p>
    <w:p>
      <w:r>
        <w:t>Take advantage of the additional resources or connections your advisor suggests, which may include tutoring, internships, or networking opportunities.</w:t>
      </w:r>
    </w:p>
    <w:p>
      <w:pPr>
        <w:pStyle w:val="Heading3"/>
      </w:pPr>
      <w:r>
        <w:t>Step 9: Foster Connection</w:t>
      </w:r>
    </w:p>
    <w:p>
      <w:r>
        <w:t>Maintain a proactive, respectful, and collaborative relationship with your advisor, showing appreciation for their guidance and effort.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Professionalism</w:t>
      </w:r>
    </w:p>
    <w:p>
      <w:r>
        <w:t>Always communicate with your academic advisor in a professional manner, respecting their time and expertise.</w:t>
      </w:r>
    </w:p>
    <w:p>
      <w:pPr>
        <w:pStyle w:val="Heading3"/>
      </w:pPr>
      <w:r>
        <w:t>Self-Advocacy</w:t>
      </w:r>
    </w:p>
    <w:p>
      <w:r>
        <w:t>While building this relationship, continue to be your own advocate and take primary responsibility for your academic decisions and performance.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