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RBAC Implementation Guide</w:t>
      </w:r>
    </w:p>
    <w:p>
      <w:r>
        <w:t>This playbook provides a structured approach to implement Role-Based Access Control (RBAC) within an organization. It outlines the best practices for ensuring employees have the appropriate level of access to data and resources aligned with their job responsibilities.</w:t>
      </w:r>
    </w:p>
    <w:p/>
    <w:p>
      <w:pPr>
        <w:pStyle w:val="Heading3"/>
      </w:pPr>
      <w:r>
        <w:t>Step 1: Assessment</w:t>
      </w:r>
    </w:p>
    <w:p>
      <w:r>
        <w:t>Conduct a comprehensive assessment of the current access levels throughout the organization. Identify which resources are available and who currently has access to what.</w:t>
      </w:r>
    </w:p>
    <w:p>
      <w:pPr>
        <w:pStyle w:val="Heading3"/>
      </w:pPr>
      <w:r>
        <w:t>Step 2: Role Definition</w:t>
      </w:r>
    </w:p>
    <w:p>
      <w:r>
        <w:t>Define clear roles within the organization that correspond to different job functions. Ensure these roles are inclusive of the necessary permissions and exclusive of unnecessary ones.</w:t>
      </w:r>
    </w:p>
    <w:p>
      <w:pPr>
        <w:pStyle w:val="Heading3"/>
      </w:pPr>
      <w:r>
        <w:t>Step 3: Policy Creation</w:t>
      </w:r>
    </w:p>
    <w:p>
      <w:r>
        <w:t>Develop formalized access control policies based on the previously defined roles. Policies should detail what, how, and when users gain access to resources.</w:t>
      </w:r>
    </w:p>
    <w:p>
      <w:pPr>
        <w:pStyle w:val="Heading3"/>
      </w:pPr>
      <w:r>
        <w:t>Step 4: Permission Assignment</w:t>
      </w:r>
    </w:p>
    <w:p>
      <w:r>
        <w:t>Assign permissions to roles rather than individual users. Ensure that the permissions align with the access control policies and are limited to what is necessary for the role.</w:t>
      </w:r>
    </w:p>
    <w:p>
      <w:pPr>
        <w:pStyle w:val="Heading3"/>
      </w:pPr>
      <w:r>
        <w:t>Step 5: Access Audit</w:t>
      </w:r>
    </w:p>
    <w:p>
      <w:r>
        <w:t>Conduct periodic audits of access rights to verify compliance with the policies. Ensure that there are no deviations or misconfigurations in the implemented RBAC system.</w:t>
      </w:r>
    </w:p>
    <w:p>
      <w:pPr>
        <w:pStyle w:val="Heading3"/>
      </w:pPr>
      <w:r>
        <w:t>Step 6: Training</w:t>
      </w:r>
    </w:p>
    <w:p>
      <w:r>
        <w:t>Provide training for staff and administrators on the RBAC system, policies, procedures, and any tools used to manage access. Emphasize the importance of security and compliance.</w:t>
      </w:r>
    </w:p>
    <w:p>
      <w:pPr>
        <w:pStyle w:val="Heading3"/>
      </w:pPr>
      <w:r>
        <w:t>Step 7: Continuous Monitoring</w:t>
      </w:r>
    </w:p>
    <w:p>
      <w:r>
        <w:t>Set up ongoing monitoring of the RBAC system to detect and respond to any unauthorized access, changes in roles, or other anomalies.</w:t>
      </w:r>
    </w:p>
    <w:p>
      <w:pPr>
        <w:pStyle w:val="Heading3"/>
      </w:pPr>
      <w:r>
        <w:t>Step 8: Review and Update</w:t>
      </w:r>
    </w:p>
    <w:p>
      <w:r>
        <w:t>Regularly review and update roles, permissions, and policies to ensure they remain aligned with the current organizational needs and security requirements.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Stakeholder Involvement</w:t>
      </w:r>
    </w:p>
    <w:p>
      <w:r>
        <w:t>Ensure engagement and input from stakeholders across different departments when defining roles and creating policies to foster an RBAC system that is well-informed and comprehensive.</w:t>
      </w:r>
    </w:p>
    <w:p>
      <w:pPr>
        <w:pStyle w:val="Heading3"/>
      </w:pPr>
      <w:r>
        <w:t>Audit Trails</w:t>
      </w:r>
    </w:p>
    <w:p>
      <w:r>
        <w:t>Keep detailed audit trails for all changes made to access rights, roles, or policies to assist in investigations and compliance regulations.</w:t>
      </w:r>
    </w:p>
    <w:p>
      <w:pPr>
        <w:pStyle w:val="Heading3"/>
      </w:pPr>
      <w:r>
        <w:t>Compliance</w:t>
      </w:r>
    </w:p>
    <w:p>
      <w:r>
        <w:t>Be aware of any legal or regulatory requirements regarding access controls in your industry, and ensure the RBAC system meets these standards.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