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Baking with Leavening Agents</w:t>
      </w:r>
    </w:p>
    <w:p>
      <w:r>
        <w:t>This playbook describes the process of using leavening agents in baking. It outlines the steps for understanding the roles of different leavening agents, how they work, and how to properly use them to achieve light, airy baked goods.</w:t>
      </w:r>
    </w:p>
    <w:p/>
    <w:p>
      <w:pPr>
        <w:pStyle w:val="Heading3"/>
      </w:pPr>
      <w:r>
        <w:t>Step 1: Learn Types</w:t>
      </w:r>
    </w:p>
    <w:p>
      <w:r>
        <w:t>Understand the different types of leavening agents available, such as baking soda, baking powder, and yeast. Learn the chemical reactions they each produce and how they are used in different recipes.</w:t>
      </w:r>
    </w:p>
    <w:p>
      <w:pPr>
        <w:pStyle w:val="Heading3"/>
      </w:pPr>
      <w:r>
        <w:t>Step 2: Select Agent</w:t>
      </w:r>
    </w:p>
    <w:p>
      <w:r>
        <w:t>Choose the appropriate leavening agent based on the recipe requirements. Consider the flavor, texture, and the leavening speed you desire for your baked item.</w:t>
      </w:r>
    </w:p>
    <w:p>
      <w:pPr>
        <w:pStyle w:val="Heading3"/>
      </w:pPr>
      <w:r>
        <w:t>Step 3: Measure Correctly</w:t>
      </w:r>
    </w:p>
    <w:p>
      <w:r>
        <w:t>Precisely measure the leavening agent needed for your recipe. Use a scale for accuracy when dealing with small quantities to ensure proper ratio with other ingredients.</w:t>
      </w:r>
    </w:p>
    <w:p>
      <w:pPr>
        <w:pStyle w:val="Heading3"/>
      </w:pPr>
      <w:r>
        <w:t>Step 4: Mix Ingredients</w:t>
      </w:r>
    </w:p>
    <w:p>
      <w:r>
        <w:t>Incorporate the leavening agent into the mix, usually with the dry ingredients first, to achieve a uniform distribution. Make sure not to overmix to avoid prematurely triggering the chemical reaction.</w:t>
      </w:r>
    </w:p>
    <w:p>
      <w:pPr>
        <w:pStyle w:val="Heading3"/>
      </w:pPr>
      <w:r>
        <w:t>Step 5: Monitor Temperature</w:t>
      </w:r>
    </w:p>
    <w:p>
      <w:r>
        <w:t>Ensure the temperature of your ingredients and the environment is suitable for the leavening agent to work effectively. Some agents, like yeast, require warmth to activate, while others are heat-sensitive.</w:t>
      </w:r>
    </w:p>
    <w:p>
      <w:pPr>
        <w:pStyle w:val="Heading3"/>
      </w:pPr>
      <w:r>
        <w:t>Step 6: Observe Reaction</w:t>
      </w:r>
    </w:p>
    <w:p>
      <w:r>
        <w:t>Watch for signs of the leavening action during mixing and baking. Look for the batter or dough rising and becoming lighter in texture, indicating that the agent is working correctly.</w:t>
      </w:r>
    </w:p>
    <w:p>
      <w:pPr>
        <w:pStyle w:val="Heading3"/>
      </w:pPr>
      <w:r>
        <w:t>Step 7: Bake Promptly</w:t>
      </w:r>
    </w:p>
    <w:p>
      <w:r>
        <w:t>Once mixed, bake batter or dough promptly if using a quick-acting leavening agent such as baking powder or baking soda to capture the gases produced and create the desired rise.</w:t>
      </w:r>
    </w:p>
    <w:p>
      <w:pPr>
        <w:pStyle w:val="Heading3"/>
      </w:pPr>
      <w:r>
        <w:t>Step 8: Evaluate Outcome</w:t>
      </w:r>
    </w:p>
    <w:p>
      <w:r>
        <w:t>After baking, evaluate the final product for proper rise and texture. A successful use of leavening agents will result in an airy, light structure in the finished pastry or cake.</w:t>
      </w:r>
    </w:p>
    <w:p/>
    <w:p>
      <w:pPr>
        <w:pStyle w:val="Heading2"/>
      </w:pPr>
      <w:r>
        <w:t>General Notes</w:t>
      </w:r>
    </w:p>
    <w:p>
      <w:pPr>
        <w:pStyle w:val="Heading3"/>
      </w:pPr>
      <w:r>
        <w:t>Altitude Adjustments</w:t>
      </w:r>
    </w:p>
    <w:p>
      <w:r>
        <w:t>Consider altitude adjustments when baking as high altitudes can affect the performance of leavening agents. Decrease or increase the amount used depending on your elevation.</w:t>
      </w:r>
    </w:p>
    <w:p>
      <w:pPr>
        <w:pStyle w:val="Heading3"/>
      </w:pPr>
      <w:r>
        <w:t>Storage Tips</w:t>
      </w:r>
    </w:p>
    <w:p>
      <w:r>
        <w:t>Store leavening agents in a cool, dry place to maintain their efficacy. Check expiration dates regularly, as old agents may lose potency and result in poor leavening.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