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Bookkeeping Fundamentals</w:t>
      </w:r>
    </w:p>
    <w:p>
      <w:r>
        <w:t>This playbook provides a structured approach to maintaining accurate financial records for a business. It outlines the basic steps involved in bookkeeping to ensure proper financial management and compliance.</w:t>
      </w:r>
    </w:p>
    <w:p/>
    <w:p>
      <w:pPr>
        <w:pStyle w:val="Heading3"/>
      </w:pPr>
      <w:r>
        <w:t>Step 1: Documentation</w:t>
      </w:r>
    </w:p>
    <w:p>
      <w:r>
        <w:t>Gather all financial documents, such as receipts, bank statements, invoices, and proof of transactions. Ensuring you have all the necessary documentation in one place is vital for accurate bookkeeping.</w:t>
      </w:r>
    </w:p>
    <w:p>
      <w:pPr>
        <w:pStyle w:val="Heading3"/>
      </w:pPr>
      <w:r>
        <w:t>Step 2: Categorization</w:t>
      </w:r>
    </w:p>
    <w:p>
      <w:r>
        <w:t>Organize the financial documents into categories. Common categories include income, expenses, assets, liabilities, and equity. This helps in tracking the financial activity and simplifying the record-keeping process.</w:t>
      </w:r>
    </w:p>
    <w:p>
      <w:pPr>
        <w:pStyle w:val="Heading3"/>
      </w:pPr>
      <w:r>
        <w:t>Step 3: Recording</w:t>
      </w:r>
    </w:p>
    <w:p>
      <w:r>
        <w:t>Record all financial transactions in a journal. Each entry should include the date, description, amount, and category. Use double-entry bookkeeping for accuracy, meaning each transaction is entered twice, once as a debit and once as a credit.</w:t>
      </w:r>
    </w:p>
    <w:p>
      <w:pPr>
        <w:pStyle w:val="Heading3"/>
      </w:pPr>
      <w:r>
        <w:t>Step 4: Reviewing</w:t>
      </w:r>
    </w:p>
    <w:p>
      <w:r>
        <w:t>Regularly review the journal entries for accuracy and completeness. Look for and correct any errors. This habit helps to maintain correct financial records and reduces the risk of financial irregularities.</w:t>
      </w:r>
    </w:p>
    <w:p>
      <w:pPr>
        <w:pStyle w:val="Heading3"/>
      </w:pPr>
      <w:r>
        <w:t>Step 5: Reconciling</w:t>
      </w:r>
    </w:p>
    <w:p>
      <w:r>
        <w:t>Reconcile your records with the bank statements typically on a monthly basis. Compare your cash account's records against the bank statements to ensure that they match and reflect the same balances.</w:t>
      </w:r>
    </w:p>
    <w:p>
      <w:pPr>
        <w:pStyle w:val="Heading3"/>
      </w:pPr>
      <w:r>
        <w:t>Step 6: Reporting</w:t>
      </w:r>
    </w:p>
    <w:p>
      <w:r>
        <w:t>Generate financial reports such as the balance sheet, income statement, and cash flow statement. These reports provide insight into the financial health of your business and are essential for making informed business decisions.</w:t>
      </w:r>
    </w:p>
    <w:p>
      <w:pPr>
        <w:pStyle w:val="Heading3"/>
      </w:pPr>
      <w:r>
        <w:t>Step 7: Compliance</w:t>
      </w:r>
    </w:p>
    <w:p>
      <w:r>
        <w:t>Ensure compliance with applicable accounting standards and tax laws. Follow the guidelines set by accounting bodies and government institutions to ensure that your financial records meet legal requirements.</w:t>
      </w:r>
    </w:p>
    <w:p/>
    <w:p>
      <w:pPr>
        <w:pStyle w:val="Heading2"/>
      </w:pPr>
      <w:r>
        <w:t>General Notes</w:t>
      </w:r>
    </w:p>
    <w:p>
      <w:pPr>
        <w:pStyle w:val="Heading3"/>
      </w:pPr>
      <w:r>
        <w:t>Software</w:t>
      </w:r>
    </w:p>
    <w:p>
      <w:r>
        <w:t>Consider using accounting software to automate and streamline the bookkeeping process. It can help reduce errors and save time.</w:t>
      </w:r>
    </w:p>
    <w:p>
      <w:pPr>
        <w:pStyle w:val="Heading3"/>
      </w:pPr>
      <w:r>
        <w:t>Professional Help</w:t>
      </w:r>
    </w:p>
    <w:p>
      <w:r>
        <w:t>If in doubt or when dealing with complex financial situations, consult with a professional accountant. They can offer expertise and ensure that your bookkeeping practices comply with the law.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