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Rain Garden Installation</w:t>
      </w:r>
    </w:p>
    <w:p>
      <w:r>
        <w:t>This playbook outlines the steps to design and install a rain garden, which is a sustainable solution for managing stormwater runoff and enhancing water quality in nearby watersheds.</w:t>
      </w:r>
    </w:p>
    <w:p/>
    <w:p>
      <w:pPr>
        <w:pStyle w:val="Heading3"/>
      </w:pPr>
      <w:r>
        <w:t>Step 1: Site Assessment</w:t>
      </w:r>
    </w:p>
    <w:p>
      <w:r>
        <w:t>Evaluate potential locations for the rain garden, considering factors such as proximity to runoff sources, soil type, sun exposure, and surrounding landscape.</w:t>
      </w:r>
    </w:p>
    <w:p>
      <w:pPr>
        <w:pStyle w:val="Heading3"/>
      </w:pPr>
      <w:r>
        <w:t>Step 2: Design Planning</w:t>
      </w:r>
    </w:p>
    <w:p>
      <w:r>
        <w:t>Create a rain garden design plan that specifies the size, shape, and depth of the garden, as well as the types of plants to be used. Consider native plants that are well-adapted to local conditions.</w:t>
      </w:r>
    </w:p>
    <w:p>
      <w:pPr>
        <w:pStyle w:val="Heading3"/>
      </w:pPr>
      <w:r>
        <w:t>Step 3: Materials Gathering</w:t>
      </w:r>
    </w:p>
    <w:p>
      <w:r>
        <w:t>Gather all necessary materials, including plants, soil amendments, gravel, edging materials, and any required tools for digging and planting.</w:t>
      </w:r>
    </w:p>
    <w:p>
      <w:pPr>
        <w:pStyle w:val="Heading3"/>
      </w:pPr>
      <w:r>
        <w:t>Step 4: Garden Excavation</w:t>
      </w:r>
    </w:p>
    <w:p>
      <w:r>
        <w:t>Excavate the area for the rain garden according to your design, ensuring proper depth and gradient for efficient water infiltration and overflow.</w:t>
      </w:r>
    </w:p>
    <w:p>
      <w:pPr>
        <w:pStyle w:val="Heading3"/>
      </w:pPr>
      <w:r>
        <w:t>Step 5: Soil Preparation</w:t>
      </w:r>
    </w:p>
    <w:p>
      <w:r>
        <w:t>Amend the excavated soil with compost or garden soil to enhance its ability to retain water and support plant growth.</w:t>
      </w:r>
    </w:p>
    <w:p>
      <w:pPr>
        <w:pStyle w:val="Heading3"/>
      </w:pPr>
      <w:r>
        <w:t>Step 6: Plant Installation</w:t>
      </w:r>
    </w:p>
    <w:p>
      <w:r>
        <w:t>Plant the selected vegetation in accordance with the design plan, grouping plants with similar water needs, and mulch around them to conserve moisture.</w:t>
      </w:r>
    </w:p>
    <w:p>
      <w:pPr>
        <w:pStyle w:val="Heading3"/>
      </w:pPr>
      <w:r>
        <w:t>Step 7: Water Inflow Setup</w:t>
      </w:r>
    </w:p>
    <w:p>
      <w:r>
        <w:t>Construct inflow points for stormwater to enter the rain garden, such as downspout redirection or swales, ensuring that water will be properly directed into the garden.</w:t>
      </w:r>
    </w:p>
    <w:p>
      <w:pPr>
        <w:pStyle w:val="Heading3"/>
      </w:pPr>
      <w:r>
        <w:t>Step 8: Overflow System</w:t>
      </w:r>
    </w:p>
    <w:p>
      <w:r>
        <w:t>Install an overflow mechanism to manage excess water during heavy rainfall, preventing it from damaging the rain garden or contributing to erosion.</w:t>
      </w:r>
    </w:p>
    <w:p>
      <w:pPr>
        <w:pStyle w:val="Heading3"/>
      </w:pPr>
      <w:r>
        <w:t>Step 9: Post-Planting Care</w:t>
      </w:r>
    </w:p>
    <w:p>
      <w:r>
        <w:t>Water the new plants as necessary until they establish themselves and maintain the garden by removing weeds, replacing mulch, and monitoring for pests.</w:t>
      </w:r>
    </w:p>
    <w:p/>
    <w:p>
      <w:pPr>
        <w:pStyle w:val="Heading2"/>
      </w:pPr>
      <w:r>
        <w:t>General Notes</w:t>
      </w:r>
    </w:p>
    <w:p>
      <w:pPr>
        <w:pStyle w:val="Heading3"/>
      </w:pPr>
      <w:r>
        <w:t>Maintenance</w:t>
      </w:r>
    </w:p>
    <w:p>
      <w:r>
        <w:t>Regular maintenance is important for the health of the rain garden. This includes monitoring for standing water, which should soak into the ground within 24 hours after a rain event to prevent mosquitoes.</w:t>
      </w:r>
    </w:p>
    <w:p>
      <w:pPr>
        <w:pStyle w:val="Heading3"/>
      </w:pPr>
      <w:r>
        <w:t>Local Regulations</w:t>
      </w:r>
    </w:p>
    <w:p>
      <w:r>
        <w:t>Check with local zoning or environmental authorities to learn about any regulations or permits required for creating a rain garden in your area.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