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Sector-Specific Analytics Guide</w:t>
      </w:r>
    </w:p>
    <w:p>
      <w:r>
        <w:t>This playbook provides a structured approach for applying business analytics in various industry sectors such as Retail, Finance, and Healthcare, considering their unique requirements and challenges.</w:t>
      </w:r>
    </w:p>
    <w:p/>
    <w:p>
      <w:pPr>
        <w:pStyle w:val="Heading3"/>
      </w:pPr>
      <w:r>
        <w:t>Step 1: Identify Goals</w:t>
      </w:r>
    </w:p>
    <w:p>
      <w:r>
        <w:t>Determine the specific business goals and challenges within the sector that analytics can help to address. Set clear objectives for what the analytics should achieve.</w:t>
      </w:r>
    </w:p>
    <w:p>
      <w:pPr>
        <w:pStyle w:val="Heading3"/>
      </w:pPr>
      <w:r>
        <w:t>Step 2: Sector Research</w:t>
      </w:r>
    </w:p>
    <w:p>
      <w:r>
        <w:t>Conduct thorough research to understand the sector's regulatory environment, market trends, customer behavior, and specific data challenges or opportunities.</w:t>
      </w:r>
    </w:p>
    <w:p>
      <w:pPr>
        <w:pStyle w:val="Heading3"/>
      </w:pPr>
      <w:r>
        <w:t>Step 3: Data Collection</w:t>
      </w:r>
    </w:p>
    <w:p>
      <w:r>
        <w:t>Identify and collect relevant data sources that are specific to the sector needs, which might include sales data, customer transaction records, patient health records, etc.</w:t>
      </w:r>
    </w:p>
    <w:p>
      <w:pPr>
        <w:pStyle w:val="Heading3"/>
      </w:pPr>
      <w:r>
        <w:t>Step 4: Data Governance</w:t>
      </w:r>
    </w:p>
    <w:p>
      <w:r>
        <w:t>Establish a data governance framework that is compliant with the sector's regulations and ensures data quality, security, and privacy.</w:t>
      </w:r>
    </w:p>
    <w:p>
      <w:pPr>
        <w:pStyle w:val="Heading3"/>
      </w:pPr>
      <w:r>
        <w:t>Step 5: Analytics Methods</w:t>
      </w:r>
    </w:p>
    <w:p>
      <w:r>
        <w:t>Choose the appropriate analytics methods and tools. This could involve predictive modeling, clustering, time series analysis, or other techniques suitable for sector-specific data.</w:t>
      </w:r>
    </w:p>
    <w:p>
      <w:pPr>
        <w:pStyle w:val="Heading3"/>
      </w:pPr>
      <w:r>
        <w:t>Step 6: Insights Action</w:t>
      </w:r>
    </w:p>
    <w:p>
      <w:r>
        <w:t>Turn the analytics into actionable insights. Create reports or dashboards that inform decision-makers within the sector-specific context.</w:t>
      </w:r>
    </w:p>
    <w:p>
      <w:pPr>
        <w:pStyle w:val="Heading3"/>
      </w:pPr>
      <w:r>
        <w:t>Step 7: Measure Impact</w:t>
      </w:r>
    </w:p>
    <w:p>
      <w:r>
        <w:t>After implementing analytics solutions, measure their impact on achieving the initial business goals. Evaluate if the sector-specific considerations have been adequately met.</w:t>
      </w:r>
    </w:p>
    <w:p>
      <w:pPr>
        <w:pStyle w:val="Heading3"/>
      </w:pPr>
      <w:r>
        <w:t>Step 8: Continuous Improvement</w:t>
      </w:r>
    </w:p>
    <w:p>
      <w:r>
        <w:t>Use the feedback and results from the analytics implementation to make continuous improvements to the analytics approaches, ensuring they remain aligned with the sector's evolving needs.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Data Sensitivity</w:t>
      </w:r>
    </w:p>
    <w:p>
      <w:r>
        <w:t>Certain sectors, such as healthcare and finance, may deal with particularly sensitive data, requiring even greater attention to privacy and data protection laws.</w:t>
      </w:r>
    </w:p>
    <w:p>
      <w:pPr>
        <w:pStyle w:val="Heading3"/>
      </w:pPr>
      <w:r>
        <w:t>Regulatory Compliance</w:t>
      </w:r>
    </w:p>
    <w:p>
      <w:r>
        <w:t>Industries like finance and healthcare are highly regulated, and analytics applications must be developed in full compliance with all applicable laws and guidelines.</w:t>
      </w:r>
    </w:p>
    <w:p>
      <w:pPr>
        <w:pStyle w:val="Heading3"/>
      </w:pPr>
      <w:r>
        <w:t>Specialized Expertise</w:t>
      </w:r>
    </w:p>
    <w:p>
      <w:r>
        <w:t>It might be beneficial to involve professionals with expertise in the specific sector to guide the analytics process, ensuring relevance and precision in insights.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