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Long-Term Project Planning</w:t>
      </w:r>
    </w:p>
    <w:p>
      <w:r>
        <w:t>This playbook describes strategies for deconstructing long-term projects into smaller, manageable tasks. It details how to plan these tasks over a set timeframe to ensure the project is completed efficiently and on schedule.</w:t>
      </w:r>
    </w:p>
    <w:p/>
    <w:p>
      <w:pPr>
        <w:pStyle w:val="Heading3"/>
      </w:pPr>
      <w:r>
        <w:t>Step 1: Scope Definition</w:t>
      </w:r>
    </w:p>
    <w:p>
      <w:r>
        <w:t>Define the scope and objectives of the project. Clearly articulate the end goals, deliverables, and any constraints or assumptions.</w:t>
      </w:r>
    </w:p>
    <w:p>
      <w:pPr>
        <w:pStyle w:val="Heading3"/>
      </w:pPr>
      <w:r>
        <w:t>Step 2: Work Breakdown</w:t>
      </w:r>
    </w:p>
    <w:p>
      <w:r>
        <w:t>Breakdown the project into smaller components or tasks using a work breakdown structure (WBS). This involves dividing major project milestones into tasks and sub-tasks.</w:t>
      </w:r>
    </w:p>
    <w:p>
      <w:pPr>
        <w:pStyle w:val="Heading3"/>
      </w:pPr>
      <w:r>
        <w:t>Step 3: Task Sequencing</w:t>
      </w:r>
    </w:p>
    <w:p>
      <w:r>
        <w:t>Sequence tasks logically. Determine the order in which tasks need to be completed. Identify dependencies and tasks that can be worked on in parallel.</w:t>
      </w:r>
    </w:p>
    <w:p>
      <w:pPr>
        <w:pStyle w:val="Heading3"/>
      </w:pPr>
      <w:r>
        <w:t>Step 4: Resource Planning</w:t>
      </w:r>
    </w:p>
    <w:p>
      <w:r>
        <w:t>Identify the necessary resources for each task. This includes staffing, materials, equipment, and financial resources.</w:t>
      </w:r>
    </w:p>
    <w:p>
      <w:pPr>
        <w:pStyle w:val="Heading3"/>
      </w:pPr>
      <w:r>
        <w:t>Step 5: Time Estimation</w:t>
      </w:r>
    </w:p>
    <w:p>
      <w:r>
        <w:t>Estimate the time required to complete each task. Consider past project data and employ estimation techniques like PERT or CPM for accuracy.</w:t>
      </w:r>
    </w:p>
    <w:p>
      <w:pPr>
        <w:pStyle w:val="Heading3"/>
      </w:pPr>
      <w:r>
        <w:t>Step 6: Schedule Development</w:t>
      </w:r>
    </w:p>
    <w:p>
      <w:r>
        <w:t>Develop a project schedule. Map out tasks on a calendar, taking into account their sequence and duration, to create a timeline for project completion.</w:t>
      </w:r>
    </w:p>
    <w:p>
      <w:pPr>
        <w:pStyle w:val="Heading3"/>
      </w:pPr>
      <w:r>
        <w:t>Step 7: Risk Assessment</w:t>
      </w:r>
    </w:p>
    <w:p>
      <w:r>
        <w:t>Conduct a risk assessment. Identify potential risks and their impact on the project. Devise mitigation strategies for significant risks.</w:t>
      </w:r>
    </w:p>
    <w:p>
      <w:pPr>
        <w:pStyle w:val="Heading3"/>
      </w:pPr>
      <w:r>
        <w:t>Step 8: Plan Approval</w:t>
      </w:r>
    </w:p>
    <w:p>
      <w:r>
        <w:t>Review and obtain approval for the plan. Ensure that all stakeholders agree with the project plan, timeline, and resource allocation.</w:t>
      </w:r>
    </w:p>
    <w:p>
      <w:pPr>
        <w:pStyle w:val="Heading3"/>
      </w:pPr>
      <w:r>
        <w:t>Step 9: Execution Monitoring</w:t>
      </w:r>
    </w:p>
    <w:p>
      <w:r>
        <w:t>Monitor project execution. Track progress against the plan. Adjust schedules and resources as necessary to handle any deviations.</w:t>
      </w:r>
    </w:p>
    <w:p>
      <w:pPr>
        <w:pStyle w:val="Heading3"/>
      </w:pPr>
      <w:r>
        <w:t>Step 10: Review &amp; Adapt</w:t>
      </w:r>
    </w:p>
    <w:p>
      <w:r>
        <w:t>Regularly review project progress and adapt the plan when necessary. Incorporate lessons learned and feedback to optimize project execution.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Consistent Updates</w:t>
      </w:r>
    </w:p>
    <w:p>
      <w:r>
        <w:t>Keep documentation and project plans up to date to reflect any changes, ensuring all stakeholders are informed of the project's current state.</w:t>
      </w:r>
    </w:p>
    <w:p>
      <w:pPr>
        <w:pStyle w:val="Heading3"/>
      </w:pPr>
      <w:r>
        <w:t>Stakeholder Engagement</w:t>
      </w:r>
    </w:p>
    <w:p>
      <w:r>
        <w:t>Engage with stakeholders regularly to understand their needs and expectations, and to communicate project status and any issues that arise.</w:t>
      </w:r>
    </w:p>
    <w:p>
      <w:pPr>
        <w:pStyle w:val="Heading3"/>
      </w:pPr>
      <w:r>
        <w:t>Flexibility</w:t>
      </w:r>
    </w:p>
    <w:p>
      <w:r>
        <w:t>Remain flexible with project plans to accommodate unforeseen changes while maintaining clear communication about such adjustments.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