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Risk Assessment Protocol</w:t>
      </w:r>
    </w:p>
    <w:p>
      <w:r>
        <w:t>This playbook outlines the process for conducting risk assessment and management to preemptively identify and mitigate potential crises.</w:t>
      </w:r>
    </w:p>
    <w:p/>
    <w:p>
      <w:pPr>
        <w:pStyle w:val="Heading3"/>
      </w:pPr>
      <w:r>
        <w:t>Step 1: Identify Risks</w:t>
      </w:r>
    </w:p>
    <w:p>
      <w:r>
        <w:t>Compile a comprehensive list of potential risks that may impact the organization or project. Consider internal, external, strategic, compliance, financial, and operational risk factors.</w:t>
      </w:r>
    </w:p>
    <w:p>
      <w:pPr>
        <w:pStyle w:val="Heading3"/>
      </w:pPr>
      <w:r>
        <w:t>Step 2: Analyze Risks</w:t>
      </w:r>
    </w:p>
    <w:p>
      <w:r>
        <w:t>Analyze each identified risk to evaluate the likelihood of occurrence and the potential impact on the organization. Use qualitative and quantitative methods to assess the severity of each risk.</w:t>
      </w:r>
    </w:p>
    <w:p>
      <w:pPr>
        <w:pStyle w:val="Heading3"/>
      </w:pPr>
      <w:r>
        <w:t>Step 3: Prioritize Risks</w:t>
      </w:r>
    </w:p>
    <w:p>
      <w:r>
        <w:t>Rank the analyzed risks based on their likelihood and impact, prioritizing them from highest to lowest significance. This will help in allocating resources effectively for risk mitigation.</w:t>
      </w:r>
    </w:p>
    <w:p>
      <w:pPr>
        <w:pStyle w:val="Heading3"/>
      </w:pPr>
      <w:r>
        <w:t>Step 4: Develop Responses</w:t>
      </w:r>
    </w:p>
    <w:p>
      <w:r>
        <w:t>For each high-priority risk, develop a response plan that includes preventive measures to reduce the likelihood and contingency plans to address the impact if it occurs.</w:t>
      </w:r>
    </w:p>
    <w:p>
      <w:pPr>
        <w:pStyle w:val="Heading3"/>
      </w:pPr>
      <w:r>
        <w:t>Step 5: Implement Controls</w:t>
      </w:r>
    </w:p>
    <w:p>
      <w:r>
        <w:t>Put in place the risk controls and mitigate strategies according to the developed response plans. This may involve policy changes, process updates, training, or investment in new resources.</w:t>
      </w:r>
    </w:p>
    <w:p>
      <w:pPr>
        <w:pStyle w:val="Heading3"/>
      </w:pPr>
      <w:r>
        <w:t>Step 6: Monitor and Review</w:t>
      </w:r>
    </w:p>
    <w:p>
      <w:r>
        <w:t>Regularly monitor the risks and the effectiveness of the mitigation measures. Review and update the risk management plan periodically to adjust for new risks and changing circumstances.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Continuous Process</w:t>
      </w:r>
    </w:p>
    <w:p>
      <w:r>
        <w:t>Risk management is a continuous process and should be integrated into the daily operations of the organization.</w:t>
      </w:r>
    </w:p>
    <w:p>
      <w:pPr>
        <w:pStyle w:val="Heading3"/>
      </w:pPr>
      <w:r>
        <w:t>Stakeholder Involvement</w:t>
      </w:r>
    </w:p>
    <w:p>
      <w:r>
        <w:t>Engage with stakeholders to ensure a comprehensive identification of risks and to develop effective risk mitigation strategies.</w:t>
      </w:r>
    </w:p>
    <w:p>
      <w:pPr>
        <w:pStyle w:val="Heading3"/>
      </w:pPr>
      <w:r>
        <w:t>Documentation</w:t>
      </w:r>
    </w:p>
    <w:p>
      <w:r>
        <w:t>Maintain thorough documentation of the risk assessment and management process for accountability and regulatory compliance.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