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Estate Planning Record Keeping</w:t>
      </w:r>
    </w:p>
    <w:p>
      <w:r>
        <w:t>This guide outlines the necessary steps for organizing and keeping records that are vital for estate planning. It is aimed at ensuring that all relevant documents are easily accessible and in order, aiding in the simplification of the estate planning process.</w:t>
      </w:r>
    </w:p>
    <w:p/>
    <w:p>
      <w:pPr>
        <w:pStyle w:val="Heading3"/>
      </w:pPr>
      <w:r>
        <w:t>Step 1: Gather Documents</w:t>
      </w:r>
    </w:p>
    <w:p>
      <w:r>
        <w:t>Collect all pertinent legal, financial, and personal documents. This includes wills, trusts, insurance policies, deeds, investment records, and other important paperwork.</w:t>
      </w:r>
    </w:p>
    <w:p>
      <w:pPr>
        <w:pStyle w:val="Heading3"/>
      </w:pPr>
      <w:r>
        <w:t>Step 2: Categorize Records</w:t>
      </w:r>
    </w:p>
    <w:p>
      <w:r>
        <w:t>Sort the gathered documents into categories such as legal, financial, personal, property, and health-related documents for easy retrieval.</w:t>
      </w:r>
    </w:p>
    <w:p>
      <w:pPr>
        <w:pStyle w:val="Heading3"/>
      </w:pPr>
      <w:r>
        <w:t>Step 3: Label &amp; Organize</w:t>
      </w:r>
    </w:p>
    <w:p>
      <w:r>
        <w:t>Label each document clearly and store them in an organized manner, either physically in labelled folders and binders or digitally within structured directories.</w:t>
      </w:r>
    </w:p>
    <w:p>
      <w:pPr>
        <w:pStyle w:val="Heading3"/>
      </w:pPr>
      <w:r>
        <w:t>Step 4: Secure Storage</w:t>
      </w:r>
    </w:p>
    <w:p>
      <w:r>
        <w:t>Choose a secure storage solution, like a safe deposit box or encrypted digital storage, to keep the documents protected from theft, loss, or damage.</w:t>
      </w:r>
    </w:p>
    <w:p>
      <w:pPr>
        <w:pStyle w:val="Heading3"/>
      </w:pPr>
      <w:r>
        <w:t>Step 5: Access Details</w:t>
      </w:r>
    </w:p>
    <w:p>
      <w:r>
        <w:t>Ensure that a trusted family member, friend, or executor has the details they need to access these records when necessary, especially in the case of emergency.</w:t>
      </w:r>
    </w:p>
    <w:p>
      <w:pPr>
        <w:pStyle w:val="Heading3"/>
      </w:pPr>
      <w:r>
        <w:t>Step 6: Update Regularly</w:t>
      </w:r>
    </w:p>
    <w:p>
      <w:r>
        <w:t>Review and update the documents periodically to reflect any changes in assets, beneficiaries, or personal wishes. This should be part of an ongoing maintenance routine.</w:t>
      </w:r>
    </w:p>
    <w:p>
      <w:pPr>
        <w:pStyle w:val="Heading3"/>
      </w:pPr>
      <w:r>
        <w:t>Step 7: Consult Professionals</w:t>
      </w:r>
    </w:p>
    <w:p>
      <w:r>
        <w:t>Seek advice from estate planning professionals, such as attorneys and financial advisors, to ensure that records are complete and in compliance with current laws.</w:t>
      </w:r>
    </w:p>
    <w:p/>
    <w:p>
      <w:pPr>
        <w:pStyle w:val="Heading2"/>
      </w:pPr>
      <w:r>
        <w:t>General Notes</w:t>
      </w:r>
    </w:p>
    <w:p>
      <w:pPr>
        <w:pStyle w:val="Heading3"/>
      </w:pPr>
      <w:r>
        <w:t>Privacy</w:t>
      </w:r>
    </w:p>
    <w:p>
      <w:r>
        <w:t>Ensure that the storage and sharing of sensitive documents adhere to privacy laws and best practices to protect personal information.</w:t>
      </w:r>
    </w:p>
    <w:p>
      <w:pPr>
        <w:pStyle w:val="Heading3"/>
      </w:pPr>
      <w:r>
        <w:t>Digital Copies</w:t>
      </w:r>
    </w:p>
    <w:p>
      <w:r>
        <w:t>Consider creating digital copies of all documents as a backup. Store them in a secure, encrypted format to prevent unauthorized access.</w:t>
      </w:r>
    </w:p>
    <w:p>
      <w:pPr>
        <w:pStyle w:val="Heading3"/>
      </w:pPr>
      <w:r>
        <w:t>Document Disposal</w:t>
      </w:r>
    </w:p>
    <w:p>
      <w:r>
        <w:t>When disposing of outdated documents, do so securely to prevent identity theft or breach of privacy. Shredding physical documents is a common practice.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