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Classic Cocktail Mastery</w:t>
      </w:r>
    </w:p>
    <w:p>
      <w:r>
        <w:t>This guide provides a sequence of steps to learn and execute the art of mixology, focusing on both classic and modern cocktail recipes. It aims to help individuals gain the skills to craft exemplary cocktails.</w:t>
      </w:r>
    </w:p>
    <w:p/>
    <w:p>
      <w:pPr>
        <w:pStyle w:val="Heading3"/>
      </w:pPr>
      <w:r>
        <w:t>Step 1: Gather Ingredients</w:t>
      </w:r>
    </w:p>
    <w:p>
      <w:r>
        <w:t>Collect all necessary ingredients for the selected cocktail recipes, which may include various spirits, mixers, fresh fruit, and garnishes.</w:t>
      </w:r>
    </w:p>
    <w:p>
      <w:pPr>
        <w:pStyle w:val="Heading3"/>
      </w:pPr>
      <w:r>
        <w:t>Step 2: Equip Barware</w:t>
      </w:r>
    </w:p>
    <w:p>
      <w:r>
        <w:t>Ensure you have the essential barware on hand, such as a shaker, strainer, jigger, bar spoon, muddler, and glasses appropriate for each cocktail.</w:t>
      </w:r>
    </w:p>
    <w:p>
      <w:pPr>
        <w:pStyle w:val="Heading3"/>
      </w:pPr>
      <w:r>
        <w:t>Step 3: Master Techniques</w:t>
      </w:r>
    </w:p>
    <w:p>
      <w:r>
        <w:t>Learn fundamental mixology techniques, including shaking, stirring, muddling, straining, and garnishing, which are critical to preparing classic cocktails.</w:t>
      </w:r>
    </w:p>
    <w:p>
      <w:pPr>
        <w:pStyle w:val="Heading3"/>
      </w:pPr>
      <w:r>
        <w:t>Step 4: Study Classics</w:t>
      </w:r>
    </w:p>
    <w:p>
      <w:r>
        <w:t>Begin with classic cocktail recipes such as the Old Fashioned, Martini, and Daiquiri. Understand the balance of flavors and the history behind each drink.</w:t>
      </w:r>
    </w:p>
    <w:p>
      <w:pPr>
        <w:pStyle w:val="Heading3"/>
      </w:pPr>
      <w:r>
        <w:t>Step 5: Explore Variations</w:t>
      </w:r>
    </w:p>
    <w:p>
      <w:r>
        <w:t>Experiment with variations of classic recipes to discover personal preferences or to offer a modern twist. Modify ingredients and ratios to create unique cocktails.</w:t>
      </w:r>
    </w:p>
    <w:p>
      <w:pPr>
        <w:pStyle w:val="Heading3"/>
      </w:pPr>
      <w:r>
        <w:t>Step 6: Practice Regularly</w:t>
      </w:r>
    </w:p>
    <w:p>
      <w:r>
        <w:t>Refine your mixology skills by practicing regularly. The more cocktails you mix, the better you will understand the nuances of flavor and technique.</w:t>
      </w:r>
    </w:p>
    <w:p>
      <w:pPr>
        <w:pStyle w:val="Heading3"/>
      </w:pPr>
      <w:r>
        <w:t>Step 7: Presentation Skills</w:t>
      </w:r>
    </w:p>
    <w:p>
      <w:r>
        <w:t>Focus on the presentation of your cocktails. Practice the art of garnishing and serving drinks in a way that enhances the overall experience.</w:t>
      </w:r>
    </w:p>
    <w:p>
      <w:pPr>
        <w:pStyle w:val="Heading3"/>
      </w:pPr>
      <w:r>
        <w:t>Step 8: Create Originals</w:t>
      </w:r>
    </w:p>
    <w:p>
      <w:r>
        <w:t>Once comfortable with classic recipes and variations, try inventing original cocktails using the skills and knowledge you've acquired.</w:t>
      </w:r>
    </w:p>
    <w:p/>
    <w:p>
      <w:pPr>
        <w:pStyle w:val="Heading2"/>
      </w:pPr>
      <w:r>
        <w:t>General Notes</w:t>
      </w:r>
    </w:p>
    <w:p>
      <w:pPr>
        <w:pStyle w:val="Heading3"/>
      </w:pPr>
      <w:r>
        <w:t>Taste as You Go</w:t>
      </w:r>
    </w:p>
    <w:p>
      <w:r>
        <w:t>Always taste your cocktails before serving to ensure the balance of flavors is correct. Adjust as necessary.</w:t>
      </w:r>
    </w:p>
    <w:p>
      <w:pPr>
        <w:pStyle w:val="Heading3"/>
      </w:pPr>
      <w:r>
        <w:t>Hygiene Practices</w:t>
      </w:r>
    </w:p>
    <w:p>
      <w:r>
        <w:t>Maintain high standards of cleanliness and hygiene throughout the mixology process to ensure safety and quality.</w:t>
      </w:r>
    </w:p>
    <w:p>
      <w:pPr>
        <w:pStyle w:val="Heading3"/>
      </w:pPr>
      <w:r>
        <w:t>Legal Regulations</w:t>
      </w:r>
    </w:p>
    <w:p>
      <w:r>
        <w:t>Be aware of and comply with all legal regulations regarding alcohol consumption and service in your region.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