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Effective Firewall Strategy</w:t>
      </w:r>
    </w:p>
    <w:p>
      <w:r>
        <w:t>This playbook outlines the sequential steps to set up and manage network firewalls. It focuses on best practices to safeguard against unauthorized access and cyber threats.</w:t>
      </w:r>
    </w:p>
    <w:p/>
    <w:p>
      <w:pPr>
        <w:pStyle w:val="Heading3"/>
      </w:pPr>
      <w:r>
        <w:t>Step 1: Plan</w:t>
      </w:r>
    </w:p>
    <w:p>
      <w:r>
        <w:t>Assess the current network layout and define firewall rules according to the security requirements. Determine the placement of firewalls within the network architecture.</w:t>
      </w:r>
    </w:p>
    <w:p>
      <w:pPr>
        <w:pStyle w:val="Heading3"/>
      </w:pPr>
      <w:r>
        <w:t>Step 2: Select</w:t>
      </w:r>
    </w:p>
    <w:p>
      <w:r>
        <w:t>Choose appropriate firewall hardware or software based on budget, performance requirements, and the network environment.</w:t>
      </w:r>
    </w:p>
    <w:p>
      <w:pPr>
        <w:pStyle w:val="Heading3"/>
      </w:pPr>
      <w:r>
        <w:t>Step 3: Configure</w:t>
      </w:r>
    </w:p>
    <w:p>
      <w:r>
        <w:t>Install the firewall and configure basic settings. Define inbound and outbound traffic rules, establish clear security policies, and set up default deny rules.</w:t>
      </w:r>
    </w:p>
    <w:p>
      <w:pPr>
        <w:pStyle w:val="Heading3"/>
      </w:pPr>
      <w:r>
        <w:t>Step 4: Test</w:t>
      </w:r>
    </w:p>
    <w:p>
      <w:r>
        <w:t>Conduct thorough testing of firewall configurations in a controlled environment. Ensure that all rules work as intended and do not block legitimate traffic.</w:t>
      </w:r>
    </w:p>
    <w:p>
      <w:pPr>
        <w:pStyle w:val="Heading3"/>
      </w:pPr>
      <w:r>
        <w:t>Step 5: Deploy</w:t>
      </w:r>
    </w:p>
    <w:p>
      <w:r>
        <w:t>Deploy the firewall into the live environment. Monitor the network traffic to verify that the firewall is functioning correctly.</w:t>
      </w:r>
    </w:p>
    <w:p>
      <w:pPr>
        <w:pStyle w:val="Heading3"/>
      </w:pPr>
      <w:r>
        <w:t>Step 6: Maintain</w:t>
      </w:r>
    </w:p>
    <w:p>
      <w:r>
        <w:t>Regularly update the firewall firmware and software. Review and revise firewall rules to adapt to evolving security threats and business requirements.</w:t>
      </w:r>
    </w:p>
    <w:p>
      <w:pPr>
        <w:pStyle w:val="Heading3"/>
      </w:pPr>
      <w:r>
        <w:t>Step 7: Audit</w:t>
      </w:r>
    </w:p>
    <w:p>
      <w:r>
        <w:t>Perform periodic audits to check the effectiveness of the firewall. Ensure compliance with security policies and industry standards.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Documentation</w:t>
      </w:r>
    </w:p>
    <w:p>
      <w:r>
        <w:t>Keep detailed records of all firewall configurations and changes to assist in troubleshooting and compliance reporting.</w:t>
      </w:r>
    </w:p>
    <w:p>
      <w:pPr>
        <w:pStyle w:val="Heading3"/>
      </w:pPr>
      <w:r>
        <w:t>Training</w:t>
      </w:r>
    </w:p>
    <w:p>
      <w:r>
        <w:t>Ensure that network administrators are adequately trained on firewall management and security best practices.</w:t>
      </w:r>
    </w:p>
    <w:p>
      <w:pPr>
        <w:pStyle w:val="Heading3"/>
      </w:pPr>
      <w:r>
        <w:t>Redundancy</w:t>
      </w:r>
    </w:p>
    <w:p>
      <w:r>
        <w:t>Consider implementing redundant firewall setups to maintain network integrity in the event of a device failure.</w:t>
      </w:r>
    </w:p>
    <w:p>
      <w:pPr>
        <w:pStyle w:val="Heading3"/>
      </w:pPr>
      <w:r>
        <w:t>Support</w:t>
      </w:r>
    </w:p>
    <w:p>
      <w:r>
        <w:t>Have a technical support plan in place, whether in-house expertise or external vendor support, to quickly address any firewall issues.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