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Understanding Feline Psychology</w:t>
      </w:r>
    </w:p>
    <w:p>
      <w:r>
        <w:t>This playbook provides a structured approach to learning about feline psychology, focusing on the instincts, behaviors, and social structures that are specific to domestic cats.</w:t>
      </w:r>
    </w:p>
    <w:p/>
    <w:p>
      <w:pPr>
        <w:pStyle w:val="Heading3"/>
      </w:pPr>
      <w:r>
        <w:t>Step 1: Research Basics</w:t>
      </w:r>
    </w:p>
    <w:p>
      <w:r>
        <w:t>Study the fundamentals of feline behavior, including instincts driven by their predatory nature and how these manifest in a domestic setting.</w:t>
      </w:r>
    </w:p>
    <w:p>
      <w:pPr>
        <w:pStyle w:val="Heading3"/>
      </w:pPr>
      <w:r>
        <w:t>Step 2: Observe Behavior</w:t>
      </w:r>
    </w:p>
    <w:p>
      <w:r>
        <w:t>Spend time observing cats in various environments, taking notes on their interactions, play habits, communication methods, and hunting behaviors.</w:t>
      </w:r>
    </w:p>
    <w:p>
      <w:pPr>
        <w:pStyle w:val="Heading3"/>
      </w:pPr>
      <w:r>
        <w:t>Step 3: Social Structures</w:t>
      </w:r>
    </w:p>
    <w:p>
      <w:r>
        <w:t>Investigate how domestic cats establish social hierarchies, form bonds with humans and other animals, and how they manage territories.</w:t>
      </w:r>
    </w:p>
    <w:p>
      <w:pPr>
        <w:pStyle w:val="Heading3"/>
      </w:pPr>
      <w:r>
        <w:t>Step 4: Behavioral Patterns</w:t>
      </w:r>
    </w:p>
    <w:p>
      <w:r>
        <w:t>Learn about common behavioral patterns and what they signify, such as territorial marking, kneading, or purring.</w:t>
      </w:r>
    </w:p>
    <w:p>
      <w:pPr>
        <w:pStyle w:val="Heading3"/>
      </w:pPr>
      <w:r>
        <w:t>Step 5: Health Influence</w:t>
      </w:r>
    </w:p>
    <w:p>
      <w:r>
        <w:t>Understand the impact of health on feline psychology, including how illness or discomfort may alter behaviors and affect their social interactions.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Cat Observation</w:t>
      </w:r>
    </w:p>
    <w:p>
      <w:r>
        <w:t>When observing cats, it's crucial to maintain a respectful distance to avoid influencing their natural behavior.</w:t>
      </w:r>
    </w:p>
    <w:p>
      <w:pPr>
        <w:pStyle w:val="Heading3"/>
      </w:pPr>
      <w:r>
        <w:t>Consult Experts</w:t>
      </w:r>
    </w:p>
    <w:p>
      <w:r>
        <w:t>To deepen your understanding, consider consulting with veterinarians, animal behaviorists, or feline psychologists.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