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Water Quality Monitoring</w:t>
      </w:r>
    </w:p>
    <w:p>
      <w:r>
        <w:t>This playbook describes the process of checking and ensuring water quality for use in food preparation. It is critical to maintain safe water standards to prevent contamination and health risks in culinary environments.</w:t>
      </w:r>
    </w:p>
    <w:p/>
    <w:p>
      <w:pPr>
        <w:pStyle w:val="Heading3"/>
      </w:pPr>
      <w:r>
        <w:t>Step 1: Understand</w:t>
      </w:r>
    </w:p>
    <w:p>
      <w:r>
        <w:t>Learn about water quality standards and the potential contaminants that could affect water safety for food preparation.</w:t>
      </w:r>
    </w:p>
    <w:p>
      <w:pPr>
        <w:pStyle w:val="Heading3"/>
      </w:pPr>
      <w:r>
        <w:t>Step 2: Obtain Test Kit</w:t>
      </w:r>
    </w:p>
    <w:p>
      <w:r>
        <w:t>Acquire a water testing kit that's appropriate for detecting contaminants commonly found in cooking water.</w:t>
      </w:r>
    </w:p>
    <w:p>
      <w:pPr>
        <w:pStyle w:val="Heading3"/>
      </w:pPr>
      <w:r>
        <w:t>Step 3: Collect Sample</w:t>
      </w:r>
    </w:p>
    <w:p>
      <w:r>
        <w:t>Carefully collect a water sample from the source that will be used for food preparation, following the kit's instructions.</w:t>
      </w:r>
    </w:p>
    <w:p>
      <w:pPr>
        <w:pStyle w:val="Heading3"/>
      </w:pPr>
      <w:r>
        <w:t>Step 4: Conduct Tests</w:t>
      </w:r>
    </w:p>
    <w:p>
      <w:r>
        <w:t>Perform the water quality tests according to the instructions provided with your water testing kit. This may include testing for pH, heavy metals, bacteria, and other harmful substances.</w:t>
      </w:r>
    </w:p>
    <w:p>
      <w:pPr>
        <w:pStyle w:val="Heading3"/>
      </w:pPr>
      <w:r>
        <w:t>Step 5: Interpret Results</w:t>
      </w:r>
    </w:p>
    <w:p>
      <w:r>
        <w:t>Carefully read and interpret the results given by the testing kit. Compare these results with the acceptable standards for water quality in food preparation.</w:t>
      </w:r>
    </w:p>
    <w:p>
      <w:pPr>
        <w:pStyle w:val="Heading3"/>
      </w:pPr>
      <w:r>
        <w:t>Step 6: Take Action</w:t>
      </w:r>
    </w:p>
    <w:p>
      <w:r>
        <w:t>If contaminants are detected at unsafe levels, take the necessary measures to remedy the situation. This might include installing a water filtration system, switching water sources, or boiling water before use.</w:t>
      </w:r>
    </w:p>
    <w:p>
      <w:pPr>
        <w:pStyle w:val="Heading3"/>
      </w:pPr>
      <w:r>
        <w:t>Step 7: Monitor Regularly</w:t>
      </w:r>
    </w:p>
    <w:p>
      <w:r>
        <w:t>Set up a schedule for regular water quality testing to ensure ongoing safety and compliance with standards.</w:t>
      </w:r>
    </w:p>
    <w:p/>
    <w:p>
      <w:pPr>
        <w:pStyle w:val="Heading2"/>
      </w:pPr>
      <w:r>
        <w:t>General Notes</w:t>
      </w:r>
    </w:p>
    <w:p>
      <w:pPr>
        <w:pStyle w:val="Heading3"/>
      </w:pPr>
      <w:r>
        <w:t>Local Guidelines</w:t>
      </w:r>
    </w:p>
    <w:p>
      <w:r>
        <w:t>Always refer to local health and safety guidelines when assessing water quality standards for food preparation.</w:t>
      </w:r>
    </w:p>
    <w:p>
      <w:pPr>
        <w:pStyle w:val="Heading3"/>
      </w:pPr>
      <w:r>
        <w:t>Record Keeping</w:t>
      </w:r>
    </w:p>
    <w:p>
      <w:r>
        <w:t>Maintain records of all water quality tests and actions taken for future reference and compliance checks.</w:t>
      </w:r>
    </w:p>
    <w:p>
      <w:pPr>
        <w:pStyle w:val="Heading3"/>
      </w:pPr>
      <w:r>
        <w:t>Water Filter Maintenance</w:t>
      </w:r>
    </w:p>
    <w:p>
      <w:r>
        <w:t>If using a water filter or treatment system, follow a regular maintenance schedule to ensure its effectiveness.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