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Encouraging Classroom Creativity</w:t>
      </w:r>
    </w:p>
    <w:p>
      <w:r>
        <w:t>This playbook outlines methods to promote creativity and innovation within a classroom setting. It focuses on creating an environment where students feel encouraged to think creatively and explore innovative ideas in their activities and projects.</w:t>
      </w:r>
    </w:p>
    <w:p/>
    <w:p>
      <w:pPr>
        <w:pStyle w:val="Heading3"/>
      </w:pPr>
      <w:r>
        <w:t>Step 1: Preparation</w:t>
      </w:r>
    </w:p>
    <w:p>
      <w:r>
        <w:t>Design and organize the classroom environment to stimulate creativity. Include spaces for collaboration, individual work, and relaxation. Ensure there are ample supplies and tools for various creative activities.</w:t>
      </w:r>
    </w:p>
    <w:p>
      <w:pPr>
        <w:pStyle w:val="Heading3"/>
      </w:pPr>
      <w:r>
        <w:t>Step 2: Curriculum Integration</w:t>
      </w:r>
    </w:p>
    <w:p>
      <w:r>
        <w:t>Incorporate creative thinking and innovation into the curriculum. Align lesson plans with exercises that encourage imagination, such as brainstorming sessions and open-ended projects.</w:t>
      </w:r>
    </w:p>
    <w:p>
      <w:pPr>
        <w:pStyle w:val="Heading3"/>
      </w:pPr>
      <w:r>
        <w:t>Step 3: Collaborative Learning</w:t>
      </w:r>
    </w:p>
    <w:p>
      <w:r>
        <w:t>Foster collaborative learning by grouping students to work on projects together. This can help them learn from each other and combine their unique skills and perspectives.</w:t>
      </w:r>
    </w:p>
    <w:p>
      <w:pPr>
        <w:pStyle w:val="Heading3"/>
      </w:pPr>
      <w:r>
        <w:t>Step 4: Real-World Problems</w:t>
      </w:r>
    </w:p>
    <w:p>
      <w:r>
        <w:t>Present real-world problems to solve as projects. These problems should be relevant and challenging to trigger creative thinking and innovative solutions.</w:t>
      </w:r>
    </w:p>
    <w:p>
      <w:pPr>
        <w:pStyle w:val="Heading3"/>
      </w:pPr>
      <w:r>
        <w:t>Step 5: Idea Encouragement</w:t>
      </w:r>
    </w:p>
    <w:p>
      <w:r>
        <w:t>Actively encourage all ideas, regardless of their immediate practicality. Create a safe space for sharing by respectfully listening to and discussing all student contributions.</w:t>
      </w:r>
    </w:p>
    <w:p>
      <w:pPr>
        <w:pStyle w:val="Heading3"/>
      </w:pPr>
      <w:r>
        <w:t>Step 6: Feedback and Reflection</w:t>
      </w:r>
    </w:p>
    <w:p>
      <w:r>
        <w:t>Provide constructive feedback that focuses on the strengths of the ideas and suggests improvements. Encourage students to reflect on their work and thinking processes.</w:t>
      </w:r>
    </w:p>
    <w:p>
      <w:pPr>
        <w:pStyle w:val="Heading3"/>
      </w:pPr>
      <w:r>
        <w:t>Step 7: Innovation Resources</w:t>
      </w:r>
    </w:p>
    <w:p>
      <w:r>
        <w:t>Introduce students to various resources, such as books, websites, and experts in the field that can serve as inspiration and guidance in their creative pursuits.</w:t>
      </w:r>
    </w:p>
    <w:p>
      <w:pPr>
        <w:pStyle w:val="Heading3"/>
      </w:pPr>
      <w:r>
        <w:t>Step 8: Showcase Creativity</w:t>
      </w:r>
    </w:p>
    <w:p>
      <w:r>
        <w:t>Organize events or platforms where students can showcase their creative projects. This not only celebrates their hard work but also motivates them to develop their ideas further.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Flexibility</w:t>
      </w:r>
    </w:p>
    <w:p>
      <w:r>
        <w:t>Be prepared to adjust the techniques used based on the dynamics of the classroom and the individual needs of the students.</w:t>
      </w:r>
    </w:p>
    <w:p>
      <w:pPr>
        <w:pStyle w:val="Heading3"/>
      </w:pPr>
      <w:r>
        <w:t>Continual Learning</w:t>
      </w:r>
    </w:p>
    <w:p>
      <w:r>
        <w:t>Stay informed about the latest creative teaching methods and educational technology that can assist in fostering an innovative learning environment.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